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B4A9" w14:textId="0C2C5478" w:rsidR="00142C79" w:rsidRDefault="00142C79" w:rsidP="00142C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0897E4" wp14:editId="1A2E1FB1">
            <wp:simplePos x="0" y="0"/>
            <wp:positionH relativeFrom="column">
              <wp:posOffset>4380865</wp:posOffset>
            </wp:positionH>
            <wp:positionV relativeFrom="paragraph">
              <wp:posOffset>0</wp:posOffset>
            </wp:positionV>
            <wp:extent cx="240792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361" y="21532"/>
                <wp:lineTo x="213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C79">
        <w:rPr>
          <w:rStyle w:val="20"/>
          <w:rFonts w:ascii="Times New Roman" w:hAnsi="Times New Roman" w:cs="Times New Roman"/>
          <w:b/>
          <w:bCs/>
          <w:color w:val="FF0000"/>
          <w:sz w:val="32"/>
          <w:szCs w:val="32"/>
        </w:rPr>
        <w:t>День Конституции Р</w:t>
      </w:r>
      <w:r w:rsidRPr="00142C79">
        <w:rPr>
          <w:rStyle w:val="20"/>
          <w:rFonts w:ascii="Times New Roman" w:hAnsi="Times New Roman" w:cs="Times New Roman"/>
          <w:b/>
          <w:bCs/>
          <w:color w:val="FF0000"/>
          <w:sz w:val="32"/>
          <w:szCs w:val="32"/>
        </w:rPr>
        <w:t>оссийской Федерации</w:t>
      </w:r>
    </w:p>
    <w:p w14:paraId="65E1A829" w14:textId="77777777" w:rsidR="00142C79" w:rsidRDefault="00142C79" w:rsidP="00142C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0951B2D" w14:textId="4A81853F" w:rsidR="00142C79" w:rsidRPr="00142C79" w:rsidRDefault="00142C79" w:rsidP="00142C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 декабря – значительная дата для Российской Федерации. Это официальный и национальный праздник, именуемый Днем Конституции Российской Федерации. Конституция РФ была принята как основной закон государства в 1993 году. Эти законы являются ядром всей правовой системы государства и влияют не только на реализацию и обеспечение прав граждан, но и на соблюдение федерального законодательства. Впервые Конституция на территории России была разработана и принята в 1918 году. Это была конституция РСФСР. Второй Конституцией, действовавшей на территории нашей страны, стала Конституция СССР, принятая в 1924 году. Именно этот сборник правовых актов, норм и законов на длительный период закрепил в СССР доминирование социализма. Сменила Конституцию 1924 года вторая ее редакция, получившая название «застойной», которая была одобрена правительством страны в 1936 году. До распада СССР на территории всех советских республик действовала Конституция 1977 года. Современная Конституция, действующая на территории РФ, является более совершенной модификацией своих предшественниц, полностью адаптирована под законы и правила современного общества и является прочным фундаментом для дальнейшего экономического и социального развития России. Хранится оригинал российской Конституции в библиотеке главы государства в Кремле и выглядит в виде книжицы с переплетом из тончайшей кожи алого цвета с накладным серебряным гербом РФ.</w:t>
      </w:r>
    </w:p>
    <w:p w14:paraId="23407FB1" w14:textId="77777777" w:rsidR="00142C79" w:rsidRPr="00142C79" w:rsidRDefault="00142C79" w:rsidP="00142C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преддверии этого национального праздника во всех классах прошли тематические классные часы, пятиминутки на уроках истории и обществознания. </w:t>
      </w:r>
    </w:p>
    <w:p w14:paraId="1370983D" w14:textId="2DD21C51" w:rsidR="00181262" w:rsidRPr="00142C79" w:rsidRDefault="00181262" w:rsidP="00142C79"/>
    <w:sectPr w:rsidR="00181262" w:rsidRPr="00142C79" w:rsidSect="00142C7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3"/>
    <w:rsid w:val="00045323"/>
    <w:rsid w:val="00142C79"/>
    <w:rsid w:val="00181262"/>
    <w:rsid w:val="00241339"/>
    <w:rsid w:val="00C83231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2F51"/>
  <w15:chartTrackingRefBased/>
  <w15:docId w15:val="{BBABAB39-5E6B-4205-9741-AC33DC9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32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2020-11-09T18:39:00Z</dcterms:created>
  <dcterms:modified xsi:type="dcterms:W3CDTF">2020-11-09T18:45:00Z</dcterms:modified>
</cp:coreProperties>
</file>