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35" w:rsidRPr="007D4F21" w:rsidRDefault="0052301D">
      <w:pPr>
        <w:rPr>
          <w:rFonts w:ascii="Times New Roman" w:hAnsi="Times New Roman" w:cs="Times New Roman"/>
          <w:b/>
          <w:sz w:val="28"/>
          <w:szCs w:val="28"/>
        </w:rPr>
      </w:pPr>
      <w:r w:rsidRPr="007D4F21">
        <w:rPr>
          <w:rFonts w:ascii="Times New Roman" w:hAnsi="Times New Roman" w:cs="Times New Roman"/>
          <w:b/>
          <w:sz w:val="28"/>
          <w:szCs w:val="28"/>
        </w:rPr>
        <w:t>Отчет руководителя внеурочной деятельности</w:t>
      </w:r>
    </w:p>
    <w:p w:rsidR="0052301D" w:rsidRPr="007D4F21" w:rsidRDefault="0052301D" w:rsidP="007D4F21">
      <w:pPr>
        <w:pStyle w:val="a3"/>
        <w:numPr>
          <w:ilvl w:val="0"/>
          <w:numId w:val="1"/>
        </w:numPr>
        <w:jc w:val="both"/>
        <w:rPr>
          <w:rFonts w:ascii="Times New Roman" w:hAnsi="Times New Roman" w:cs="Times New Roman"/>
          <w:sz w:val="28"/>
          <w:szCs w:val="28"/>
        </w:rPr>
      </w:pPr>
      <w:r w:rsidRPr="007D4F21">
        <w:rPr>
          <w:rFonts w:ascii="Times New Roman" w:hAnsi="Times New Roman" w:cs="Times New Roman"/>
          <w:sz w:val="28"/>
          <w:szCs w:val="28"/>
        </w:rPr>
        <w:t>Название: Исследовательская лаборатория «Юный филолог»</w:t>
      </w:r>
    </w:p>
    <w:p w:rsidR="0052301D" w:rsidRPr="007D4F21" w:rsidRDefault="0052301D" w:rsidP="007D4F21">
      <w:pPr>
        <w:pStyle w:val="a3"/>
        <w:numPr>
          <w:ilvl w:val="0"/>
          <w:numId w:val="1"/>
        </w:numPr>
        <w:jc w:val="both"/>
        <w:rPr>
          <w:rFonts w:ascii="Times New Roman" w:hAnsi="Times New Roman" w:cs="Times New Roman"/>
          <w:sz w:val="28"/>
          <w:szCs w:val="28"/>
        </w:rPr>
      </w:pPr>
      <w:r w:rsidRPr="007D4F21">
        <w:rPr>
          <w:rFonts w:ascii="Times New Roman" w:hAnsi="Times New Roman" w:cs="Times New Roman"/>
          <w:sz w:val="28"/>
          <w:szCs w:val="28"/>
        </w:rPr>
        <w:t>ФИО руководителя: Андриенко Евгения Владимировна</w:t>
      </w:r>
    </w:p>
    <w:p w:rsidR="0052301D" w:rsidRPr="007D4F21" w:rsidRDefault="0052301D" w:rsidP="007D4F21">
      <w:pPr>
        <w:pStyle w:val="a3"/>
        <w:numPr>
          <w:ilvl w:val="0"/>
          <w:numId w:val="1"/>
        </w:numPr>
        <w:jc w:val="both"/>
        <w:rPr>
          <w:rFonts w:ascii="Times New Roman" w:hAnsi="Times New Roman" w:cs="Times New Roman"/>
          <w:sz w:val="28"/>
          <w:szCs w:val="28"/>
        </w:rPr>
      </w:pPr>
      <w:r w:rsidRPr="007D4F21">
        <w:rPr>
          <w:rFonts w:ascii="Times New Roman" w:hAnsi="Times New Roman" w:cs="Times New Roman"/>
          <w:sz w:val="28"/>
          <w:szCs w:val="28"/>
        </w:rPr>
        <w:t xml:space="preserve">Количество учащихся: на начало года – 8, на конец года – 8. </w:t>
      </w:r>
    </w:p>
    <w:p w:rsidR="0052301D" w:rsidRPr="007D4F21" w:rsidRDefault="0052301D" w:rsidP="007D4F21">
      <w:pPr>
        <w:pStyle w:val="a3"/>
        <w:numPr>
          <w:ilvl w:val="0"/>
          <w:numId w:val="1"/>
        </w:numPr>
        <w:autoSpaceDE w:val="0"/>
        <w:spacing w:after="0" w:line="200" w:lineRule="atLeast"/>
        <w:jc w:val="both"/>
        <w:rPr>
          <w:rFonts w:ascii="Times New Roman" w:hAnsi="Times New Roman" w:cs="Times New Roman"/>
          <w:sz w:val="28"/>
          <w:szCs w:val="28"/>
        </w:rPr>
      </w:pPr>
      <w:r w:rsidRPr="007D4F21">
        <w:rPr>
          <w:rFonts w:ascii="Times New Roman" w:hAnsi="Times New Roman" w:cs="Times New Roman"/>
          <w:b/>
          <w:bCs/>
          <w:i/>
          <w:iCs/>
          <w:sz w:val="28"/>
          <w:szCs w:val="28"/>
        </w:rPr>
        <w:t>Цели программы:</w:t>
      </w:r>
    </w:p>
    <w:p w:rsidR="0052301D" w:rsidRPr="007D4F21" w:rsidRDefault="0052301D" w:rsidP="007D4F21">
      <w:pPr>
        <w:pStyle w:val="a3"/>
        <w:numPr>
          <w:ilvl w:val="0"/>
          <w:numId w:val="5"/>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 xml:space="preserve">Создание </w:t>
      </w:r>
      <w:proofErr w:type="spellStart"/>
      <w:r w:rsidRPr="007D4F21">
        <w:rPr>
          <w:rFonts w:ascii="Times New Roman" w:hAnsi="Times New Roman" w:cs="Times New Roman"/>
          <w:sz w:val="28"/>
          <w:szCs w:val="28"/>
        </w:rPr>
        <w:t>деятельностной</w:t>
      </w:r>
      <w:proofErr w:type="spellEnd"/>
      <w:r w:rsidRPr="007D4F21">
        <w:rPr>
          <w:rFonts w:ascii="Times New Roman" w:hAnsi="Times New Roman" w:cs="Times New Roman"/>
          <w:sz w:val="28"/>
          <w:szCs w:val="28"/>
        </w:rPr>
        <w:t xml:space="preserve"> ситуации для стартовой мотивации </w:t>
      </w:r>
      <w:proofErr w:type="gramStart"/>
      <w:r w:rsidRPr="007D4F21">
        <w:rPr>
          <w:rFonts w:ascii="Times New Roman" w:hAnsi="Times New Roman" w:cs="Times New Roman"/>
          <w:sz w:val="28"/>
          <w:szCs w:val="28"/>
        </w:rPr>
        <w:t>обучающихся</w:t>
      </w:r>
      <w:proofErr w:type="gramEnd"/>
      <w:r w:rsidRPr="007D4F21">
        <w:rPr>
          <w:rFonts w:ascii="Times New Roman" w:hAnsi="Times New Roman" w:cs="Times New Roman"/>
          <w:sz w:val="28"/>
          <w:szCs w:val="28"/>
        </w:rPr>
        <w:t xml:space="preserve"> к изучению дополнительного предметного материала по русскому языку и литературе;</w:t>
      </w:r>
    </w:p>
    <w:p w:rsidR="0052301D" w:rsidRPr="007D4F21" w:rsidRDefault="0052301D" w:rsidP="007D4F21">
      <w:pPr>
        <w:pStyle w:val="a3"/>
        <w:numPr>
          <w:ilvl w:val="0"/>
          <w:numId w:val="5"/>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Формирования мотивации к исследованию различного (в зависимости от интересов учащихся) лингвистического или литературоведческого материала;</w:t>
      </w:r>
    </w:p>
    <w:p w:rsidR="0052301D" w:rsidRPr="007D4F21" w:rsidRDefault="0052301D" w:rsidP="007D4F21">
      <w:pPr>
        <w:pStyle w:val="a3"/>
        <w:numPr>
          <w:ilvl w:val="0"/>
          <w:numId w:val="5"/>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Проектирование индивидуального маршрута учащегося в зависимости от его интересов;</w:t>
      </w:r>
    </w:p>
    <w:p w:rsidR="0052301D" w:rsidRPr="007D4F21" w:rsidRDefault="0052301D" w:rsidP="007D4F21">
      <w:pPr>
        <w:pStyle w:val="a3"/>
        <w:numPr>
          <w:ilvl w:val="0"/>
          <w:numId w:val="5"/>
        </w:numPr>
        <w:suppressAutoHyphens/>
        <w:autoSpaceDE w:val="0"/>
        <w:spacing w:after="0" w:line="200" w:lineRule="atLeast"/>
        <w:ind w:left="0" w:firstLine="709"/>
        <w:contextualSpacing w:val="0"/>
        <w:jc w:val="both"/>
        <w:rPr>
          <w:rFonts w:ascii="Times New Roman" w:hAnsi="Times New Roman" w:cs="Times New Roman"/>
          <w:b/>
          <w:bCs/>
          <w:i/>
          <w:iCs/>
          <w:sz w:val="28"/>
          <w:szCs w:val="28"/>
        </w:rPr>
      </w:pPr>
      <w:r w:rsidRPr="007D4F21">
        <w:rPr>
          <w:rFonts w:ascii="Times New Roman" w:hAnsi="Times New Roman" w:cs="Times New Roman"/>
          <w:sz w:val="28"/>
          <w:szCs w:val="28"/>
        </w:rPr>
        <w:t xml:space="preserve">Формирование навыков анализа результатов исследовательской и творческой деятельности. </w:t>
      </w:r>
    </w:p>
    <w:p w:rsidR="0052301D" w:rsidRPr="007D4F21" w:rsidRDefault="0052301D" w:rsidP="007D4F21">
      <w:pPr>
        <w:autoSpaceDE w:val="0"/>
        <w:spacing w:after="0" w:line="200" w:lineRule="atLeast"/>
        <w:ind w:firstLine="709"/>
        <w:jc w:val="both"/>
        <w:rPr>
          <w:rFonts w:ascii="Times New Roman" w:hAnsi="Times New Roman" w:cs="Times New Roman"/>
          <w:i/>
          <w:iCs/>
          <w:sz w:val="28"/>
          <w:szCs w:val="28"/>
        </w:rPr>
      </w:pPr>
      <w:r w:rsidRPr="007D4F21">
        <w:rPr>
          <w:rFonts w:ascii="Times New Roman" w:hAnsi="Times New Roman" w:cs="Times New Roman"/>
          <w:b/>
          <w:bCs/>
          <w:i/>
          <w:iCs/>
          <w:sz w:val="28"/>
          <w:szCs w:val="28"/>
        </w:rPr>
        <w:t>Задачи программы</w:t>
      </w:r>
    </w:p>
    <w:p w:rsidR="0052301D" w:rsidRPr="007D4F21" w:rsidRDefault="0052301D" w:rsidP="007D4F21">
      <w:pPr>
        <w:autoSpaceDE w:val="0"/>
        <w:spacing w:after="0" w:line="200" w:lineRule="atLeast"/>
        <w:ind w:firstLine="709"/>
        <w:jc w:val="both"/>
        <w:rPr>
          <w:rFonts w:ascii="Times New Roman" w:hAnsi="Times New Roman" w:cs="Times New Roman"/>
          <w:sz w:val="28"/>
          <w:szCs w:val="28"/>
        </w:rPr>
      </w:pPr>
      <w:r w:rsidRPr="007D4F21">
        <w:rPr>
          <w:rFonts w:ascii="Times New Roman" w:hAnsi="Times New Roman" w:cs="Times New Roman"/>
          <w:i/>
          <w:iCs/>
          <w:sz w:val="28"/>
          <w:szCs w:val="28"/>
        </w:rPr>
        <w:t>Обучающие:</w:t>
      </w:r>
    </w:p>
    <w:p w:rsidR="0052301D" w:rsidRPr="007D4F21" w:rsidRDefault="0052301D" w:rsidP="007D4F21">
      <w:pPr>
        <w:pStyle w:val="a3"/>
        <w:numPr>
          <w:ilvl w:val="0"/>
          <w:numId w:val="4"/>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развитие интереса к русскому языку,</w:t>
      </w:r>
    </w:p>
    <w:p w:rsidR="0052301D" w:rsidRPr="007D4F21" w:rsidRDefault="0052301D" w:rsidP="007D4F21">
      <w:pPr>
        <w:pStyle w:val="a3"/>
        <w:numPr>
          <w:ilvl w:val="0"/>
          <w:numId w:val="4"/>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побуждение потребности у учащихся к самостоятельной исследовательской и проектной деятельности в познании родного языка,</w:t>
      </w:r>
    </w:p>
    <w:p w:rsidR="0052301D" w:rsidRPr="007D4F21" w:rsidRDefault="0052301D" w:rsidP="007D4F21">
      <w:pPr>
        <w:pStyle w:val="a3"/>
        <w:numPr>
          <w:ilvl w:val="0"/>
          <w:numId w:val="4"/>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формирование устойчивой мотивации к изучению русского языка,</w:t>
      </w:r>
    </w:p>
    <w:p w:rsidR="0052301D" w:rsidRPr="007D4F21" w:rsidRDefault="0052301D" w:rsidP="007D4F21">
      <w:pPr>
        <w:pStyle w:val="a3"/>
        <w:numPr>
          <w:ilvl w:val="0"/>
          <w:numId w:val="4"/>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развитие творчества и обогащение словарного запаса,</w:t>
      </w:r>
    </w:p>
    <w:p w:rsidR="0052301D" w:rsidRPr="007D4F21" w:rsidRDefault="0052301D" w:rsidP="007D4F21">
      <w:pPr>
        <w:pStyle w:val="a3"/>
        <w:numPr>
          <w:ilvl w:val="0"/>
          <w:numId w:val="4"/>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совершенствование общего языкового развития учащихся,</w:t>
      </w:r>
    </w:p>
    <w:p w:rsidR="0052301D" w:rsidRPr="007D4F21" w:rsidRDefault="0052301D" w:rsidP="007D4F21">
      <w:pPr>
        <w:pStyle w:val="a3"/>
        <w:numPr>
          <w:ilvl w:val="0"/>
          <w:numId w:val="4"/>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совершенствование коммуникативной культуры учащихся,</w:t>
      </w:r>
    </w:p>
    <w:p w:rsidR="0052301D" w:rsidRPr="007D4F21" w:rsidRDefault="0052301D" w:rsidP="007D4F21">
      <w:pPr>
        <w:pStyle w:val="a3"/>
        <w:numPr>
          <w:ilvl w:val="0"/>
          <w:numId w:val="4"/>
        </w:numPr>
        <w:suppressAutoHyphens/>
        <w:autoSpaceDE w:val="0"/>
        <w:spacing w:after="0" w:line="200" w:lineRule="atLeast"/>
        <w:ind w:left="0" w:firstLine="709"/>
        <w:contextualSpacing w:val="0"/>
        <w:jc w:val="both"/>
        <w:rPr>
          <w:rFonts w:ascii="Times New Roman" w:hAnsi="Times New Roman" w:cs="Times New Roman"/>
          <w:i/>
          <w:iCs/>
          <w:sz w:val="28"/>
          <w:szCs w:val="28"/>
        </w:rPr>
      </w:pPr>
      <w:r w:rsidRPr="007D4F21">
        <w:rPr>
          <w:rFonts w:ascii="Times New Roman" w:hAnsi="Times New Roman" w:cs="Times New Roman"/>
          <w:sz w:val="28"/>
          <w:szCs w:val="28"/>
        </w:rPr>
        <w:t>углубление и расширение знаний и представлений о литературе и языке.</w:t>
      </w:r>
    </w:p>
    <w:p w:rsidR="0052301D" w:rsidRPr="007D4F21" w:rsidRDefault="0052301D" w:rsidP="007D4F21">
      <w:pPr>
        <w:autoSpaceDE w:val="0"/>
        <w:spacing w:after="0" w:line="200" w:lineRule="atLeast"/>
        <w:ind w:firstLine="709"/>
        <w:jc w:val="both"/>
        <w:rPr>
          <w:rFonts w:ascii="Times New Roman" w:hAnsi="Times New Roman" w:cs="Times New Roman"/>
          <w:sz w:val="28"/>
          <w:szCs w:val="28"/>
        </w:rPr>
      </w:pPr>
      <w:r w:rsidRPr="007D4F21">
        <w:rPr>
          <w:rFonts w:ascii="Times New Roman" w:hAnsi="Times New Roman" w:cs="Times New Roman"/>
          <w:i/>
          <w:iCs/>
          <w:sz w:val="28"/>
          <w:szCs w:val="28"/>
        </w:rPr>
        <w:t>Воспитывающие:</w:t>
      </w:r>
    </w:p>
    <w:p w:rsidR="0052301D" w:rsidRPr="007D4F21" w:rsidRDefault="0052301D" w:rsidP="007D4F21">
      <w:pPr>
        <w:pStyle w:val="a3"/>
        <w:numPr>
          <w:ilvl w:val="0"/>
          <w:numId w:val="2"/>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воспитание культуры обращения с книгой,</w:t>
      </w:r>
    </w:p>
    <w:p w:rsidR="0052301D" w:rsidRPr="007D4F21" w:rsidRDefault="0052301D" w:rsidP="007D4F21">
      <w:pPr>
        <w:pStyle w:val="a3"/>
        <w:numPr>
          <w:ilvl w:val="0"/>
          <w:numId w:val="2"/>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формирование и развитие у учащихся разносторонних интересов, культуры мышления,</w:t>
      </w:r>
    </w:p>
    <w:p w:rsidR="0052301D" w:rsidRPr="007D4F21" w:rsidRDefault="0052301D" w:rsidP="007D4F21">
      <w:pPr>
        <w:pStyle w:val="a3"/>
        <w:numPr>
          <w:ilvl w:val="0"/>
          <w:numId w:val="2"/>
        </w:numPr>
        <w:suppressAutoHyphens/>
        <w:autoSpaceDE w:val="0"/>
        <w:spacing w:after="0" w:line="200" w:lineRule="atLeast"/>
        <w:ind w:left="0" w:firstLine="709"/>
        <w:contextualSpacing w:val="0"/>
        <w:jc w:val="both"/>
        <w:rPr>
          <w:rFonts w:ascii="Times New Roman" w:hAnsi="Times New Roman" w:cs="Times New Roman"/>
          <w:i/>
          <w:iCs/>
          <w:sz w:val="28"/>
          <w:szCs w:val="28"/>
        </w:rPr>
      </w:pPr>
      <w:r w:rsidRPr="007D4F21">
        <w:rPr>
          <w:rFonts w:ascii="Times New Roman" w:hAnsi="Times New Roman" w:cs="Times New Roman"/>
          <w:sz w:val="28"/>
          <w:szCs w:val="28"/>
        </w:rPr>
        <w:t>воспитание любви и уважения к родному языку, интереса к чтению литературы.</w:t>
      </w:r>
    </w:p>
    <w:p w:rsidR="0052301D" w:rsidRPr="007D4F21" w:rsidRDefault="0052301D" w:rsidP="007D4F21">
      <w:pPr>
        <w:autoSpaceDE w:val="0"/>
        <w:spacing w:after="0" w:line="200" w:lineRule="atLeast"/>
        <w:ind w:firstLine="709"/>
        <w:jc w:val="both"/>
        <w:rPr>
          <w:rFonts w:ascii="Times New Roman" w:hAnsi="Times New Roman" w:cs="Times New Roman"/>
          <w:sz w:val="28"/>
          <w:szCs w:val="28"/>
        </w:rPr>
      </w:pPr>
      <w:r w:rsidRPr="007D4F21">
        <w:rPr>
          <w:rFonts w:ascii="Times New Roman" w:hAnsi="Times New Roman" w:cs="Times New Roman"/>
          <w:i/>
          <w:iCs/>
          <w:sz w:val="28"/>
          <w:szCs w:val="28"/>
        </w:rPr>
        <w:t>Развивающие:</w:t>
      </w:r>
    </w:p>
    <w:p w:rsidR="0052301D" w:rsidRPr="007D4F21" w:rsidRDefault="0052301D" w:rsidP="007D4F21">
      <w:pPr>
        <w:pStyle w:val="a3"/>
        <w:numPr>
          <w:ilvl w:val="0"/>
          <w:numId w:val="3"/>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развивать смекалку и сообразительность,</w:t>
      </w:r>
    </w:p>
    <w:p w:rsidR="0052301D" w:rsidRPr="007D4F21" w:rsidRDefault="0052301D" w:rsidP="007D4F21">
      <w:pPr>
        <w:pStyle w:val="a3"/>
        <w:numPr>
          <w:ilvl w:val="0"/>
          <w:numId w:val="3"/>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приобщать школьников к самостоятельной исследовательской работе,</w:t>
      </w:r>
    </w:p>
    <w:p w:rsidR="0052301D" w:rsidRPr="007D4F21" w:rsidRDefault="0052301D" w:rsidP="007D4F21">
      <w:pPr>
        <w:pStyle w:val="a3"/>
        <w:numPr>
          <w:ilvl w:val="0"/>
          <w:numId w:val="3"/>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развивать умение пользоваться разнообразными словарями и дополнительной литературой,</w:t>
      </w:r>
    </w:p>
    <w:p w:rsidR="0052301D" w:rsidRPr="007D4F21" w:rsidRDefault="0052301D" w:rsidP="007D4F21">
      <w:pPr>
        <w:pStyle w:val="a3"/>
        <w:numPr>
          <w:ilvl w:val="0"/>
          <w:numId w:val="3"/>
        </w:numPr>
        <w:suppressAutoHyphens/>
        <w:autoSpaceDE w:val="0"/>
        <w:spacing w:after="0" w:line="200" w:lineRule="atLeast"/>
        <w:ind w:left="0" w:firstLine="709"/>
        <w:contextualSpacing w:val="0"/>
        <w:jc w:val="both"/>
        <w:rPr>
          <w:rFonts w:ascii="Times New Roman" w:hAnsi="Times New Roman" w:cs="Times New Roman"/>
          <w:sz w:val="28"/>
          <w:szCs w:val="28"/>
        </w:rPr>
      </w:pPr>
      <w:r w:rsidRPr="007D4F21">
        <w:rPr>
          <w:rFonts w:ascii="Times New Roman" w:hAnsi="Times New Roman" w:cs="Times New Roman"/>
          <w:sz w:val="28"/>
          <w:szCs w:val="28"/>
        </w:rPr>
        <w:t>учить организации личной и коллективной деятельности в работе с книгой.</w:t>
      </w:r>
    </w:p>
    <w:p w:rsidR="0052301D" w:rsidRPr="007D4F21" w:rsidRDefault="0052301D" w:rsidP="007D4F21">
      <w:pPr>
        <w:autoSpaceDE w:val="0"/>
        <w:spacing w:after="0" w:line="200" w:lineRule="atLeast"/>
        <w:jc w:val="both"/>
        <w:rPr>
          <w:rFonts w:ascii="Times New Roman" w:hAnsi="Times New Roman" w:cs="Times New Roman"/>
          <w:sz w:val="28"/>
          <w:szCs w:val="28"/>
        </w:rPr>
      </w:pPr>
      <w:r w:rsidRPr="00860121">
        <w:rPr>
          <w:rFonts w:ascii="Times New Roman" w:hAnsi="Times New Roman" w:cs="Times New Roman"/>
          <w:sz w:val="28"/>
          <w:szCs w:val="28"/>
        </w:rPr>
        <w:t>Считаю, что цели и задачи программы</w:t>
      </w:r>
      <w:r w:rsidR="00860121" w:rsidRPr="00860121">
        <w:rPr>
          <w:rFonts w:ascii="Times New Roman" w:hAnsi="Times New Roman" w:cs="Times New Roman"/>
          <w:sz w:val="28"/>
          <w:szCs w:val="28"/>
        </w:rPr>
        <w:t xml:space="preserve"> в целом</w:t>
      </w:r>
      <w:r w:rsidRPr="00860121">
        <w:rPr>
          <w:rFonts w:ascii="Times New Roman" w:hAnsi="Times New Roman" w:cs="Times New Roman"/>
          <w:sz w:val="28"/>
          <w:szCs w:val="28"/>
        </w:rPr>
        <w:t xml:space="preserve"> реализованы</w:t>
      </w:r>
      <w:r w:rsidR="00860121" w:rsidRPr="00860121">
        <w:rPr>
          <w:rFonts w:ascii="Times New Roman" w:hAnsi="Times New Roman" w:cs="Times New Roman"/>
          <w:sz w:val="28"/>
          <w:szCs w:val="28"/>
        </w:rPr>
        <w:t>.</w:t>
      </w:r>
    </w:p>
    <w:p w:rsidR="0052301D" w:rsidRPr="007D4F21" w:rsidRDefault="0052301D" w:rsidP="007D4F21">
      <w:pPr>
        <w:pStyle w:val="a3"/>
        <w:numPr>
          <w:ilvl w:val="0"/>
          <w:numId w:val="1"/>
        </w:numPr>
        <w:jc w:val="both"/>
        <w:rPr>
          <w:rFonts w:ascii="Times New Roman" w:hAnsi="Times New Roman" w:cs="Times New Roman"/>
          <w:sz w:val="28"/>
          <w:szCs w:val="28"/>
        </w:rPr>
      </w:pPr>
      <w:r w:rsidRPr="007D4F21">
        <w:rPr>
          <w:rFonts w:ascii="Times New Roman" w:hAnsi="Times New Roman" w:cs="Times New Roman"/>
          <w:sz w:val="28"/>
          <w:szCs w:val="28"/>
        </w:rPr>
        <w:t>Выводы:</w:t>
      </w:r>
    </w:p>
    <w:p w:rsidR="0052301D" w:rsidRPr="007D4F21" w:rsidRDefault="0052301D" w:rsidP="007D4F21">
      <w:pPr>
        <w:pStyle w:val="a3"/>
        <w:numPr>
          <w:ilvl w:val="1"/>
          <w:numId w:val="1"/>
        </w:numPr>
        <w:jc w:val="both"/>
        <w:rPr>
          <w:rFonts w:ascii="Times New Roman" w:hAnsi="Times New Roman" w:cs="Times New Roman"/>
          <w:sz w:val="28"/>
          <w:szCs w:val="28"/>
        </w:rPr>
      </w:pPr>
      <w:r w:rsidRPr="007D4F21">
        <w:rPr>
          <w:rFonts w:ascii="Times New Roman" w:hAnsi="Times New Roman" w:cs="Times New Roman"/>
          <w:sz w:val="28"/>
          <w:szCs w:val="28"/>
        </w:rPr>
        <w:lastRenderedPageBreak/>
        <w:t>Первый год работы по данной программе показал ее слабые и сильные стороны. Среди положительных результатов хочется отметить</w:t>
      </w:r>
      <w:r w:rsidR="00212C46" w:rsidRPr="007D4F21">
        <w:rPr>
          <w:rFonts w:ascii="Times New Roman" w:hAnsi="Times New Roman" w:cs="Times New Roman"/>
          <w:sz w:val="28"/>
          <w:szCs w:val="28"/>
        </w:rPr>
        <w:t xml:space="preserve"> то, что в рамках работы на занятиях у учащихся формируется:</w:t>
      </w:r>
    </w:p>
    <w:p w:rsidR="000E35E9" w:rsidRPr="007D4F21" w:rsidRDefault="000E35E9" w:rsidP="007D4F21">
      <w:pPr>
        <w:pStyle w:val="a3"/>
        <w:numPr>
          <w:ilvl w:val="3"/>
          <w:numId w:val="1"/>
        </w:numPr>
        <w:jc w:val="both"/>
        <w:rPr>
          <w:rFonts w:ascii="Times New Roman" w:hAnsi="Times New Roman" w:cs="Times New Roman"/>
          <w:sz w:val="28"/>
          <w:szCs w:val="28"/>
        </w:rPr>
      </w:pPr>
      <w:r w:rsidRPr="007D4F21">
        <w:rPr>
          <w:rFonts w:ascii="Times New Roman" w:hAnsi="Times New Roman" w:cs="Times New Roman"/>
          <w:sz w:val="28"/>
          <w:szCs w:val="28"/>
        </w:rPr>
        <w:t>Умение работать самостоятельно, отвечать за собственное дело;</w:t>
      </w:r>
    </w:p>
    <w:p w:rsidR="000E35E9" w:rsidRPr="007D4F21" w:rsidRDefault="000E35E9" w:rsidP="007D4F21">
      <w:pPr>
        <w:pStyle w:val="a3"/>
        <w:numPr>
          <w:ilvl w:val="3"/>
          <w:numId w:val="1"/>
        </w:numPr>
        <w:jc w:val="both"/>
        <w:rPr>
          <w:rFonts w:ascii="Times New Roman" w:hAnsi="Times New Roman" w:cs="Times New Roman"/>
          <w:sz w:val="28"/>
          <w:szCs w:val="28"/>
        </w:rPr>
      </w:pPr>
      <w:r w:rsidRPr="007D4F21">
        <w:rPr>
          <w:rFonts w:ascii="Times New Roman" w:hAnsi="Times New Roman" w:cs="Times New Roman"/>
          <w:sz w:val="28"/>
          <w:szCs w:val="28"/>
        </w:rPr>
        <w:t>Навык публичной речи;</w:t>
      </w:r>
    </w:p>
    <w:p w:rsidR="000E35E9" w:rsidRPr="007D4F21" w:rsidRDefault="000E35E9" w:rsidP="007D4F21">
      <w:pPr>
        <w:pStyle w:val="a3"/>
        <w:numPr>
          <w:ilvl w:val="3"/>
          <w:numId w:val="1"/>
        </w:numPr>
        <w:jc w:val="both"/>
        <w:rPr>
          <w:rFonts w:ascii="Times New Roman" w:hAnsi="Times New Roman" w:cs="Times New Roman"/>
          <w:sz w:val="28"/>
          <w:szCs w:val="28"/>
        </w:rPr>
      </w:pPr>
      <w:r w:rsidRPr="007D4F21">
        <w:rPr>
          <w:rFonts w:ascii="Times New Roman" w:hAnsi="Times New Roman" w:cs="Times New Roman"/>
          <w:sz w:val="28"/>
          <w:szCs w:val="28"/>
        </w:rPr>
        <w:t>Умение добывать информацию и критически к ней относиться;</w:t>
      </w:r>
    </w:p>
    <w:p w:rsidR="000E35E9" w:rsidRPr="007D4F21" w:rsidRDefault="000E35E9" w:rsidP="007D4F21">
      <w:pPr>
        <w:pStyle w:val="a3"/>
        <w:numPr>
          <w:ilvl w:val="3"/>
          <w:numId w:val="1"/>
        </w:numPr>
        <w:jc w:val="both"/>
        <w:rPr>
          <w:rFonts w:ascii="Times New Roman" w:hAnsi="Times New Roman" w:cs="Times New Roman"/>
          <w:sz w:val="28"/>
          <w:szCs w:val="28"/>
        </w:rPr>
      </w:pPr>
      <w:r w:rsidRPr="007D4F21">
        <w:rPr>
          <w:rFonts w:ascii="Times New Roman" w:hAnsi="Times New Roman" w:cs="Times New Roman"/>
          <w:sz w:val="28"/>
          <w:szCs w:val="28"/>
        </w:rPr>
        <w:t>Знание об основных видах научной деятельности, структуре научного проекта, видах публичного выступления;</w:t>
      </w:r>
    </w:p>
    <w:p w:rsidR="000E35E9" w:rsidRPr="007D4F21" w:rsidRDefault="000E35E9" w:rsidP="007D4F21">
      <w:pPr>
        <w:pStyle w:val="a3"/>
        <w:numPr>
          <w:ilvl w:val="3"/>
          <w:numId w:val="1"/>
        </w:numPr>
        <w:jc w:val="both"/>
        <w:rPr>
          <w:rFonts w:ascii="Times New Roman" w:hAnsi="Times New Roman" w:cs="Times New Roman"/>
          <w:sz w:val="28"/>
          <w:szCs w:val="28"/>
        </w:rPr>
      </w:pPr>
      <w:r w:rsidRPr="007D4F21">
        <w:rPr>
          <w:rFonts w:ascii="Times New Roman" w:hAnsi="Times New Roman" w:cs="Times New Roman"/>
          <w:sz w:val="28"/>
          <w:szCs w:val="28"/>
        </w:rPr>
        <w:t>Умение определять цели, задачи, актуальность своей работы.</w:t>
      </w:r>
    </w:p>
    <w:p w:rsidR="000E35E9" w:rsidRPr="007D4F21" w:rsidRDefault="000E35E9" w:rsidP="007D4F21">
      <w:pPr>
        <w:ind w:left="1416"/>
        <w:jc w:val="both"/>
        <w:rPr>
          <w:rFonts w:ascii="Times New Roman" w:hAnsi="Times New Roman" w:cs="Times New Roman"/>
          <w:sz w:val="28"/>
          <w:szCs w:val="28"/>
        </w:rPr>
      </w:pPr>
      <w:r w:rsidRPr="007D4F21">
        <w:rPr>
          <w:rFonts w:ascii="Times New Roman" w:hAnsi="Times New Roman" w:cs="Times New Roman"/>
          <w:sz w:val="28"/>
          <w:szCs w:val="28"/>
        </w:rPr>
        <w:t xml:space="preserve">Однако следует отметить, что знания, полученные в рамках занятий, не являются до конца сформированными, скорее, были сделаны первые шаги на этапе формирования самостоятельного исследователя. Большинство посещающих занятия остановились на втором этапе работы (нахождение теоретических сведений по изучаемому вопросу, подготовка сообщения по подобранному материалу), что, на наш взгляд, является большим продвижением, ведь ребенок научился работать с текстом и самостоятельно искать информацию. Однако это не помешало нам сформировать газету «Филологический вестник» на основании тех работ, которые были сделаны к моменту окончания учебного года. </w:t>
      </w:r>
    </w:p>
    <w:p w:rsidR="000E35E9" w:rsidRPr="007D4F21" w:rsidRDefault="000E35E9" w:rsidP="007D4F21">
      <w:pPr>
        <w:ind w:left="1416"/>
        <w:jc w:val="both"/>
        <w:rPr>
          <w:rFonts w:ascii="Times New Roman" w:hAnsi="Times New Roman" w:cs="Times New Roman"/>
          <w:sz w:val="28"/>
          <w:szCs w:val="28"/>
        </w:rPr>
      </w:pPr>
      <w:r w:rsidRPr="007D4F21">
        <w:rPr>
          <w:rFonts w:ascii="Times New Roman" w:hAnsi="Times New Roman" w:cs="Times New Roman"/>
          <w:sz w:val="28"/>
          <w:szCs w:val="28"/>
        </w:rPr>
        <w:t xml:space="preserve">Таким образом, среди отрицательных результатов могу обозначить то, что проектная работа не была завершена, у каждого ребенка она требует дальнейшего исследования. </w:t>
      </w:r>
    </w:p>
    <w:p w:rsidR="000E35E9" w:rsidRPr="007D4F21" w:rsidRDefault="000E35E9" w:rsidP="007D4F21">
      <w:pPr>
        <w:pStyle w:val="a3"/>
        <w:numPr>
          <w:ilvl w:val="1"/>
          <w:numId w:val="1"/>
        </w:numPr>
        <w:jc w:val="both"/>
        <w:rPr>
          <w:rFonts w:ascii="Times New Roman" w:hAnsi="Times New Roman" w:cs="Times New Roman"/>
          <w:sz w:val="28"/>
          <w:szCs w:val="28"/>
        </w:rPr>
      </w:pPr>
      <w:r w:rsidRPr="007D4F21">
        <w:rPr>
          <w:rFonts w:ascii="Times New Roman" w:hAnsi="Times New Roman" w:cs="Times New Roman"/>
          <w:sz w:val="28"/>
          <w:szCs w:val="28"/>
        </w:rPr>
        <w:t xml:space="preserve">Сложным в работе было преодолеть привычку получать от учителя готовую информацию, нежелание прочитать и просмотреть много материала для того, чтобы найти необходимую информацию. Преодолевали это работой в группах, парах, помогали друг другу искать, формулировать. </w:t>
      </w:r>
      <w:proofErr w:type="gramStart"/>
      <w:r w:rsidRPr="007D4F21">
        <w:rPr>
          <w:rFonts w:ascii="Times New Roman" w:hAnsi="Times New Roman" w:cs="Times New Roman"/>
          <w:sz w:val="28"/>
          <w:szCs w:val="28"/>
        </w:rPr>
        <w:t>Самым</w:t>
      </w:r>
      <w:proofErr w:type="gramEnd"/>
      <w:r w:rsidRPr="007D4F21">
        <w:rPr>
          <w:rFonts w:ascii="Times New Roman" w:hAnsi="Times New Roman" w:cs="Times New Roman"/>
          <w:sz w:val="28"/>
          <w:szCs w:val="28"/>
        </w:rPr>
        <w:t xml:space="preserve"> интересным для детей оказалась подготовка собственной статьи для школьной газеты «Юный филолог», так как эта газета показывала конкретный осязаемый результат их деятельности. Также очень хорошо удались выступления с сообщениями, дети </w:t>
      </w:r>
      <w:r w:rsidRPr="007D4F21">
        <w:rPr>
          <w:rFonts w:ascii="Times New Roman" w:hAnsi="Times New Roman" w:cs="Times New Roman"/>
          <w:sz w:val="28"/>
          <w:szCs w:val="28"/>
        </w:rPr>
        <w:lastRenderedPageBreak/>
        <w:t>сами определяли форму подачи информации (урок, доклад), выделяли главное, составляли таблицы на основе текстов, самостоятельно подыскивали примеры для иллюстрации каких-то явлений. Особенно хочется отметить работу</w:t>
      </w:r>
      <w:proofErr w:type="gramStart"/>
      <w:r w:rsidRPr="007D4F21">
        <w:rPr>
          <w:rFonts w:ascii="Times New Roman" w:hAnsi="Times New Roman" w:cs="Times New Roman"/>
          <w:sz w:val="28"/>
          <w:szCs w:val="28"/>
        </w:rPr>
        <w:t xml:space="preserve"> Х</w:t>
      </w:r>
      <w:proofErr w:type="gramEnd"/>
      <w:r w:rsidRPr="007D4F21">
        <w:rPr>
          <w:rFonts w:ascii="Times New Roman" w:hAnsi="Times New Roman" w:cs="Times New Roman"/>
          <w:sz w:val="28"/>
          <w:szCs w:val="28"/>
        </w:rPr>
        <w:t>уди Виолетты (5 «а»), которой удалось довольно много сделать в качестве исследователя текста и наметить перспективы на будущее.</w:t>
      </w:r>
    </w:p>
    <w:p w:rsidR="000E35E9" w:rsidRPr="007D4F21" w:rsidRDefault="000E35E9" w:rsidP="007D4F21">
      <w:pPr>
        <w:pStyle w:val="a3"/>
        <w:numPr>
          <w:ilvl w:val="1"/>
          <w:numId w:val="1"/>
        </w:numPr>
        <w:jc w:val="both"/>
        <w:rPr>
          <w:rFonts w:ascii="Times New Roman" w:hAnsi="Times New Roman" w:cs="Times New Roman"/>
          <w:sz w:val="28"/>
          <w:szCs w:val="28"/>
        </w:rPr>
      </w:pPr>
      <w:r w:rsidRPr="007D4F21">
        <w:rPr>
          <w:rFonts w:ascii="Times New Roman" w:eastAsia="Times New Roman" w:hAnsi="Times New Roman" w:cs="Times New Roman"/>
          <w:sz w:val="28"/>
          <w:szCs w:val="28"/>
        </w:rPr>
        <w:t xml:space="preserve">При реализации программы были использоваться следующие </w:t>
      </w:r>
      <w:r w:rsidRPr="007D4F21">
        <w:rPr>
          <w:rFonts w:ascii="Times New Roman" w:eastAsia="Times New Roman" w:hAnsi="Times New Roman" w:cs="Times New Roman"/>
          <w:b/>
          <w:i/>
          <w:sz w:val="28"/>
          <w:szCs w:val="28"/>
        </w:rPr>
        <w:t>формы обучения:</w:t>
      </w:r>
    </w:p>
    <w:p w:rsidR="000E35E9" w:rsidRPr="007D4F21" w:rsidRDefault="000E35E9" w:rsidP="007D4F21">
      <w:pPr>
        <w:pStyle w:val="a4"/>
        <w:widowControl w:val="0"/>
        <w:numPr>
          <w:ilvl w:val="0"/>
          <w:numId w:val="9"/>
        </w:numPr>
        <w:suppressAutoHyphens w:val="0"/>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урок-коммуникация,</w:t>
      </w:r>
    </w:p>
    <w:p w:rsidR="000E35E9" w:rsidRPr="007D4F21" w:rsidRDefault="000E35E9" w:rsidP="007D4F21">
      <w:pPr>
        <w:pStyle w:val="a4"/>
        <w:widowControl w:val="0"/>
        <w:numPr>
          <w:ilvl w:val="0"/>
          <w:numId w:val="9"/>
        </w:numPr>
        <w:suppressAutoHyphens w:val="0"/>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 xml:space="preserve">урок-исследование, </w:t>
      </w:r>
    </w:p>
    <w:p w:rsidR="000E35E9" w:rsidRPr="007D4F21" w:rsidRDefault="000E35E9" w:rsidP="007D4F21">
      <w:pPr>
        <w:pStyle w:val="a4"/>
        <w:widowControl w:val="0"/>
        <w:numPr>
          <w:ilvl w:val="0"/>
          <w:numId w:val="9"/>
        </w:numPr>
        <w:suppressAutoHyphens w:val="0"/>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урок-практикум,</w:t>
      </w:r>
    </w:p>
    <w:p w:rsidR="000E35E9" w:rsidRPr="007D4F21" w:rsidRDefault="000E35E9" w:rsidP="007D4F21">
      <w:pPr>
        <w:pStyle w:val="a4"/>
        <w:widowControl w:val="0"/>
        <w:numPr>
          <w:ilvl w:val="0"/>
          <w:numId w:val="9"/>
        </w:numPr>
        <w:suppressAutoHyphens w:val="0"/>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урок-семинар,</w:t>
      </w:r>
    </w:p>
    <w:p w:rsidR="000E35E9" w:rsidRPr="007D4F21" w:rsidRDefault="000E35E9" w:rsidP="007D4F21">
      <w:pPr>
        <w:pStyle w:val="a4"/>
        <w:widowControl w:val="0"/>
        <w:numPr>
          <w:ilvl w:val="0"/>
          <w:numId w:val="9"/>
        </w:numPr>
        <w:suppressAutoHyphens w:val="0"/>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урок-конференция,</w:t>
      </w:r>
    </w:p>
    <w:p w:rsidR="000E35E9" w:rsidRPr="007D4F21" w:rsidRDefault="000E35E9" w:rsidP="007D4F21">
      <w:pPr>
        <w:pStyle w:val="a4"/>
        <w:widowControl w:val="0"/>
        <w:numPr>
          <w:ilvl w:val="0"/>
          <w:numId w:val="9"/>
        </w:numPr>
        <w:suppressAutoHyphens w:val="0"/>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урок-игра.</w:t>
      </w:r>
    </w:p>
    <w:p w:rsidR="000E35E9" w:rsidRPr="007D4F21" w:rsidRDefault="000E35E9" w:rsidP="007D4F21">
      <w:pPr>
        <w:pStyle w:val="a4"/>
        <w:widowControl w:val="0"/>
        <w:ind w:left="1418"/>
        <w:jc w:val="both"/>
        <w:rPr>
          <w:rFonts w:ascii="Times New Roman" w:eastAsia="Times New Roman" w:hAnsi="Times New Roman" w:cs="Times New Roman"/>
          <w:sz w:val="28"/>
          <w:szCs w:val="28"/>
        </w:rPr>
      </w:pPr>
    </w:p>
    <w:p w:rsidR="000E35E9" w:rsidRPr="007D4F21" w:rsidRDefault="000E35E9" w:rsidP="007D4F21">
      <w:pPr>
        <w:pStyle w:val="a4"/>
        <w:widowControl w:val="0"/>
        <w:ind w:left="1418"/>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 xml:space="preserve">Элементы </w:t>
      </w:r>
      <w:r w:rsidRPr="007D4F21">
        <w:rPr>
          <w:rFonts w:ascii="Times New Roman" w:eastAsia="Times New Roman" w:hAnsi="Times New Roman" w:cs="Times New Roman"/>
          <w:b/>
          <w:i/>
          <w:sz w:val="28"/>
          <w:szCs w:val="28"/>
        </w:rPr>
        <w:t>современных образовательных технологий:</w:t>
      </w:r>
    </w:p>
    <w:p w:rsidR="000E35E9" w:rsidRPr="007D4F21" w:rsidRDefault="000E35E9" w:rsidP="007D4F21">
      <w:pPr>
        <w:numPr>
          <w:ilvl w:val="0"/>
          <w:numId w:val="8"/>
        </w:numPr>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Активные методы обучения;</w:t>
      </w:r>
    </w:p>
    <w:p w:rsidR="000E35E9" w:rsidRPr="007D4F21" w:rsidRDefault="000E35E9" w:rsidP="007D4F21">
      <w:pPr>
        <w:numPr>
          <w:ilvl w:val="0"/>
          <w:numId w:val="8"/>
        </w:numPr>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Игровые технологии;</w:t>
      </w:r>
    </w:p>
    <w:p w:rsidR="000E35E9" w:rsidRPr="007D4F21" w:rsidRDefault="000E35E9" w:rsidP="007D4F21">
      <w:pPr>
        <w:numPr>
          <w:ilvl w:val="0"/>
          <w:numId w:val="8"/>
        </w:numPr>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Исследовательская технология обучения;</w:t>
      </w:r>
    </w:p>
    <w:p w:rsidR="000E35E9" w:rsidRPr="007D4F21" w:rsidRDefault="000E35E9" w:rsidP="007D4F21">
      <w:pPr>
        <w:numPr>
          <w:ilvl w:val="0"/>
          <w:numId w:val="8"/>
        </w:numPr>
        <w:spacing w:after="0" w:line="240" w:lineRule="auto"/>
        <w:ind w:left="2127" w:hanging="709"/>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Технология развития критического мышления на уроках русского языка и литературы;</w:t>
      </w:r>
    </w:p>
    <w:p w:rsidR="000E35E9" w:rsidRPr="007D4F21" w:rsidRDefault="000E35E9" w:rsidP="007D4F21">
      <w:pPr>
        <w:numPr>
          <w:ilvl w:val="0"/>
          <w:numId w:val="8"/>
        </w:numPr>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Метод проектов;</w:t>
      </w:r>
    </w:p>
    <w:p w:rsidR="000E35E9" w:rsidRPr="007D4F21" w:rsidRDefault="000E35E9" w:rsidP="007D4F21">
      <w:pPr>
        <w:numPr>
          <w:ilvl w:val="0"/>
          <w:numId w:val="8"/>
        </w:numPr>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Технология мастерских;</w:t>
      </w:r>
    </w:p>
    <w:p w:rsidR="000E35E9" w:rsidRPr="007D4F21" w:rsidRDefault="000E35E9" w:rsidP="007D4F21">
      <w:pPr>
        <w:numPr>
          <w:ilvl w:val="0"/>
          <w:numId w:val="8"/>
        </w:numPr>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Технологии уровневой дифференциации;</w:t>
      </w:r>
    </w:p>
    <w:p w:rsidR="000E35E9" w:rsidRPr="007D4F21" w:rsidRDefault="000E35E9" w:rsidP="007D4F21">
      <w:pPr>
        <w:numPr>
          <w:ilvl w:val="0"/>
          <w:numId w:val="8"/>
        </w:numPr>
        <w:spacing w:after="0" w:line="240" w:lineRule="auto"/>
        <w:ind w:left="1418" w:firstLine="0"/>
        <w:jc w:val="both"/>
        <w:rPr>
          <w:rFonts w:ascii="Times New Roman" w:eastAsia="Times New Roman" w:hAnsi="Times New Roman" w:cs="Times New Roman"/>
          <w:sz w:val="28"/>
          <w:szCs w:val="28"/>
        </w:rPr>
      </w:pPr>
      <w:r w:rsidRPr="007D4F21">
        <w:rPr>
          <w:rFonts w:ascii="Times New Roman" w:eastAsia="Times New Roman" w:hAnsi="Times New Roman" w:cs="Times New Roman"/>
          <w:sz w:val="28"/>
          <w:szCs w:val="28"/>
        </w:rPr>
        <w:t>Информационно-коммуникационные технологии;</w:t>
      </w:r>
    </w:p>
    <w:p w:rsidR="000E35E9" w:rsidRPr="007D4F21" w:rsidRDefault="000E35E9" w:rsidP="007D4F21">
      <w:pPr>
        <w:numPr>
          <w:ilvl w:val="0"/>
          <w:numId w:val="8"/>
        </w:numPr>
        <w:spacing w:after="0" w:line="240" w:lineRule="auto"/>
        <w:ind w:left="1418" w:firstLine="0"/>
        <w:jc w:val="both"/>
        <w:rPr>
          <w:rFonts w:ascii="Times New Roman" w:eastAsia="Times New Roman" w:hAnsi="Times New Roman" w:cs="Times New Roman"/>
          <w:sz w:val="28"/>
          <w:szCs w:val="28"/>
        </w:rPr>
      </w:pPr>
      <w:proofErr w:type="spellStart"/>
      <w:r w:rsidRPr="007D4F21">
        <w:rPr>
          <w:rFonts w:ascii="Times New Roman" w:eastAsia="Times New Roman" w:hAnsi="Times New Roman" w:cs="Times New Roman"/>
          <w:sz w:val="28"/>
          <w:szCs w:val="28"/>
        </w:rPr>
        <w:t>Здоровьесберегающие</w:t>
      </w:r>
      <w:proofErr w:type="spellEnd"/>
      <w:r w:rsidRPr="007D4F21">
        <w:rPr>
          <w:rFonts w:ascii="Times New Roman" w:eastAsia="Times New Roman" w:hAnsi="Times New Roman" w:cs="Times New Roman"/>
          <w:sz w:val="28"/>
          <w:szCs w:val="28"/>
        </w:rPr>
        <w:t xml:space="preserve"> технологии.</w:t>
      </w:r>
    </w:p>
    <w:p w:rsidR="005F225C" w:rsidRPr="007D4F21" w:rsidRDefault="000E35E9" w:rsidP="007D4F21">
      <w:pPr>
        <w:spacing w:after="0" w:line="240" w:lineRule="auto"/>
        <w:ind w:left="1418"/>
        <w:jc w:val="both"/>
        <w:rPr>
          <w:rFonts w:ascii="Times New Roman" w:eastAsia="Times New Roman" w:hAnsi="Times New Roman" w:cs="Times New Roman"/>
          <w:sz w:val="28"/>
          <w:szCs w:val="28"/>
        </w:rPr>
        <w:sectPr w:rsidR="005F225C" w:rsidRPr="007D4F21">
          <w:pgSz w:w="11906" w:h="16838"/>
          <w:pgMar w:top="1134" w:right="850" w:bottom="1134" w:left="1701" w:header="708" w:footer="708" w:gutter="0"/>
          <w:cols w:space="708"/>
          <w:docGrid w:linePitch="360"/>
        </w:sectPr>
      </w:pPr>
      <w:r w:rsidRPr="007D4F21">
        <w:rPr>
          <w:rFonts w:ascii="Times New Roman" w:eastAsia="Times New Roman" w:hAnsi="Times New Roman" w:cs="Times New Roman"/>
          <w:sz w:val="28"/>
          <w:szCs w:val="28"/>
        </w:rPr>
        <w:t xml:space="preserve">Считаю, что методы обучения </w:t>
      </w:r>
      <w:proofErr w:type="gramStart"/>
      <w:r w:rsidRPr="007D4F21">
        <w:rPr>
          <w:rFonts w:ascii="Times New Roman" w:eastAsia="Times New Roman" w:hAnsi="Times New Roman" w:cs="Times New Roman"/>
          <w:sz w:val="28"/>
          <w:szCs w:val="28"/>
        </w:rPr>
        <w:t>подобраны</w:t>
      </w:r>
      <w:proofErr w:type="gramEnd"/>
      <w:r w:rsidRPr="007D4F21">
        <w:rPr>
          <w:rFonts w:ascii="Times New Roman" w:eastAsia="Times New Roman" w:hAnsi="Times New Roman" w:cs="Times New Roman"/>
          <w:sz w:val="28"/>
          <w:szCs w:val="28"/>
        </w:rPr>
        <w:t xml:space="preserve"> верно, это позволило учащимся не только комфортно чувствовать себя в образовательной среде, но и иметь представление</w:t>
      </w:r>
      <w:r w:rsidR="00860121">
        <w:rPr>
          <w:rFonts w:ascii="Times New Roman" w:eastAsia="Times New Roman" w:hAnsi="Times New Roman" w:cs="Times New Roman"/>
          <w:sz w:val="28"/>
          <w:szCs w:val="28"/>
        </w:rPr>
        <w:t xml:space="preserve"> о том, что такое среда научная</w:t>
      </w:r>
      <w:r w:rsidRPr="007D4F21">
        <w:rPr>
          <w:rFonts w:ascii="Times New Roman" w:eastAsia="Times New Roman" w:hAnsi="Times New Roman" w:cs="Times New Roman"/>
          <w:sz w:val="28"/>
          <w:szCs w:val="28"/>
        </w:rPr>
        <w:t xml:space="preserve"> </w:t>
      </w:r>
    </w:p>
    <w:p w:rsidR="000E35E9" w:rsidRPr="007D4F21" w:rsidRDefault="005F225C" w:rsidP="005F225C">
      <w:pPr>
        <w:spacing w:after="0" w:line="240" w:lineRule="auto"/>
        <w:ind w:left="1418"/>
        <w:rPr>
          <w:rFonts w:ascii="Times New Roman" w:eastAsia="Times New Roman" w:hAnsi="Times New Roman" w:cs="Times New Roman"/>
          <w:sz w:val="28"/>
          <w:szCs w:val="28"/>
        </w:rPr>
      </w:pPr>
      <w:proofErr w:type="gramStart"/>
      <w:r w:rsidRPr="007D4F21">
        <w:rPr>
          <w:rFonts w:ascii="Times New Roman" w:hAnsi="Times New Roman" w:cs="Times New Roman"/>
          <w:sz w:val="28"/>
          <w:szCs w:val="28"/>
        </w:rPr>
        <w:lastRenderedPageBreak/>
        <w:t>Формируемые</w:t>
      </w:r>
      <w:proofErr w:type="gramEnd"/>
      <w:r w:rsidRPr="007D4F21">
        <w:rPr>
          <w:rFonts w:ascii="Times New Roman" w:hAnsi="Times New Roman" w:cs="Times New Roman"/>
          <w:sz w:val="28"/>
          <w:szCs w:val="28"/>
        </w:rPr>
        <w:t xml:space="preserve"> на занятиях УУД</w:t>
      </w:r>
    </w:p>
    <w:tbl>
      <w:tblPr>
        <w:tblStyle w:val="a6"/>
        <w:tblW w:w="0" w:type="auto"/>
        <w:tblInd w:w="1416" w:type="dxa"/>
        <w:tblLook w:val="04A0" w:firstRow="1" w:lastRow="0" w:firstColumn="1" w:lastColumn="0" w:noHBand="0" w:noVBand="1"/>
      </w:tblPr>
      <w:tblGrid>
        <w:gridCol w:w="3543"/>
        <w:gridCol w:w="3216"/>
        <w:gridCol w:w="3283"/>
        <w:gridCol w:w="3328"/>
      </w:tblGrid>
      <w:tr w:rsidR="005F225C" w:rsidRPr="007D4F21" w:rsidTr="005F225C">
        <w:tc>
          <w:tcPr>
            <w:tcW w:w="3696" w:type="dxa"/>
          </w:tcPr>
          <w:p w:rsidR="005F225C" w:rsidRPr="007D4F21" w:rsidRDefault="005F225C" w:rsidP="00212C46">
            <w:pPr>
              <w:rPr>
                <w:rFonts w:ascii="Times New Roman" w:hAnsi="Times New Roman" w:cs="Times New Roman"/>
                <w:sz w:val="28"/>
                <w:szCs w:val="28"/>
              </w:rPr>
            </w:pPr>
            <w:r w:rsidRPr="007D4F21">
              <w:rPr>
                <w:rFonts w:ascii="Times New Roman" w:hAnsi="Times New Roman" w:cs="Times New Roman"/>
                <w:sz w:val="28"/>
                <w:szCs w:val="28"/>
              </w:rPr>
              <w:t>Личностные</w:t>
            </w:r>
          </w:p>
        </w:tc>
        <w:tc>
          <w:tcPr>
            <w:tcW w:w="3696" w:type="dxa"/>
          </w:tcPr>
          <w:p w:rsidR="005F225C" w:rsidRPr="007D4F21" w:rsidRDefault="005F225C" w:rsidP="00212C46">
            <w:pPr>
              <w:rPr>
                <w:rFonts w:ascii="Times New Roman" w:hAnsi="Times New Roman" w:cs="Times New Roman"/>
                <w:sz w:val="28"/>
                <w:szCs w:val="28"/>
              </w:rPr>
            </w:pPr>
            <w:r w:rsidRPr="007D4F21">
              <w:rPr>
                <w:rFonts w:ascii="Times New Roman" w:hAnsi="Times New Roman" w:cs="Times New Roman"/>
                <w:sz w:val="28"/>
                <w:szCs w:val="28"/>
              </w:rPr>
              <w:t>Познавательные</w:t>
            </w:r>
          </w:p>
        </w:tc>
        <w:tc>
          <w:tcPr>
            <w:tcW w:w="3697" w:type="dxa"/>
          </w:tcPr>
          <w:p w:rsidR="005F225C" w:rsidRPr="007D4F21" w:rsidRDefault="005F225C" w:rsidP="00212C46">
            <w:pPr>
              <w:rPr>
                <w:rFonts w:ascii="Times New Roman" w:hAnsi="Times New Roman" w:cs="Times New Roman"/>
                <w:sz w:val="28"/>
                <w:szCs w:val="28"/>
              </w:rPr>
            </w:pPr>
            <w:r w:rsidRPr="007D4F21">
              <w:rPr>
                <w:rFonts w:ascii="Times New Roman" w:hAnsi="Times New Roman" w:cs="Times New Roman"/>
                <w:sz w:val="28"/>
                <w:szCs w:val="28"/>
              </w:rPr>
              <w:t>Регулятивные</w:t>
            </w:r>
          </w:p>
        </w:tc>
        <w:tc>
          <w:tcPr>
            <w:tcW w:w="3697" w:type="dxa"/>
          </w:tcPr>
          <w:p w:rsidR="005F225C" w:rsidRPr="007D4F21" w:rsidRDefault="005F225C" w:rsidP="00212C46">
            <w:pPr>
              <w:rPr>
                <w:rFonts w:ascii="Times New Roman" w:hAnsi="Times New Roman" w:cs="Times New Roman"/>
                <w:sz w:val="28"/>
                <w:szCs w:val="28"/>
              </w:rPr>
            </w:pPr>
            <w:r w:rsidRPr="007D4F21">
              <w:rPr>
                <w:rFonts w:ascii="Times New Roman" w:hAnsi="Times New Roman" w:cs="Times New Roman"/>
                <w:sz w:val="28"/>
                <w:szCs w:val="28"/>
              </w:rPr>
              <w:t>Коммуникативные</w:t>
            </w:r>
          </w:p>
        </w:tc>
      </w:tr>
      <w:tr w:rsidR="005F225C" w:rsidRPr="007D4F21" w:rsidTr="005F225C">
        <w:tc>
          <w:tcPr>
            <w:tcW w:w="3696" w:type="dxa"/>
          </w:tcPr>
          <w:p w:rsidR="005F225C" w:rsidRPr="007D4F21" w:rsidRDefault="005F225C" w:rsidP="005F225C">
            <w:pPr>
              <w:pStyle w:val="a3"/>
              <w:numPr>
                <w:ilvl w:val="0"/>
                <w:numId w:val="17"/>
              </w:numPr>
              <w:suppressAutoHyphens/>
              <w:autoSpaceDE w:val="0"/>
              <w:spacing w:line="200" w:lineRule="atLeast"/>
              <w:ind w:left="285" w:hanging="283"/>
              <w:rPr>
                <w:rFonts w:ascii="Times New Roman" w:hAnsi="Times New Roman" w:cs="Times New Roman"/>
                <w:sz w:val="28"/>
                <w:szCs w:val="28"/>
              </w:rPr>
            </w:pPr>
            <w:r w:rsidRPr="007D4F21">
              <w:rPr>
                <w:rFonts w:ascii="Times New Roman" w:hAnsi="Times New Roman" w:cs="Times New Roman"/>
                <w:sz w:val="28"/>
                <w:szCs w:val="28"/>
              </w:rPr>
              <w:t>понимание русского языка как одной из основных национально-культурных ценностей; определяющей роли родного языка в развитии интеллектуальных, творческих способностей и моральных качеств личности;</w:t>
            </w:r>
          </w:p>
          <w:p w:rsidR="005F225C" w:rsidRPr="007D4F21" w:rsidRDefault="005F225C" w:rsidP="005F225C">
            <w:pPr>
              <w:pStyle w:val="a3"/>
              <w:numPr>
                <w:ilvl w:val="0"/>
                <w:numId w:val="17"/>
              </w:numPr>
              <w:suppressAutoHyphens/>
              <w:autoSpaceDE w:val="0"/>
              <w:spacing w:line="200" w:lineRule="atLeast"/>
              <w:ind w:left="285" w:hanging="283"/>
              <w:rPr>
                <w:rFonts w:ascii="Times New Roman" w:hAnsi="Times New Roman" w:cs="Times New Roman"/>
                <w:sz w:val="28"/>
                <w:szCs w:val="28"/>
              </w:rPr>
            </w:pPr>
            <w:r w:rsidRPr="007D4F21">
              <w:rPr>
                <w:rFonts w:ascii="Times New Roman" w:hAnsi="Times New Roman" w:cs="Times New Roman"/>
                <w:sz w:val="28"/>
                <w:szCs w:val="28"/>
              </w:rPr>
              <w:t>осознание эстетической ценности русского языка и литературы, уважительное отношение к достояниям русской культуры, гордость за нее; понимание потребности сохранения чистоты русского языка; стремление к речевому самосовершенствованию;</w:t>
            </w:r>
          </w:p>
          <w:p w:rsidR="005F225C" w:rsidRPr="007D4F21" w:rsidRDefault="005F225C" w:rsidP="005F225C">
            <w:pPr>
              <w:pStyle w:val="a3"/>
              <w:numPr>
                <w:ilvl w:val="0"/>
                <w:numId w:val="17"/>
              </w:numPr>
              <w:suppressAutoHyphens/>
              <w:autoSpaceDE w:val="0"/>
              <w:spacing w:line="200" w:lineRule="atLeast"/>
              <w:ind w:left="285" w:hanging="718"/>
              <w:rPr>
                <w:rFonts w:ascii="Times New Roman" w:hAnsi="Times New Roman" w:cs="Times New Roman"/>
                <w:b/>
                <w:bCs/>
                <w:i/>
                <w:iCs/>
                <w:sz w:val="28"/>
                <w:szCs w:val="28"/>
              </w:rPr>
            </w:pPr>
            <w:r w:rsidRPr="007D4F21">
              <w:rPr>
                <w:rFonts w:ascii="Times New Roman" w:hAnsi="Times New Roman" w:cs="Times New Roman"/>
                <w:sz w:val="28"/>
                <w:szCs w:val="28"/>
              </w:rPr>
              <w:t xml:space="preserve">достаточный объем </w:t>
            </w:r>
            <w:r w:rsidRPr="007D4F21">
              <w:rPr>
                <w:rFonts w:ascii="Times New Roman" w:hAnsi="Times New Roman" w:cs="Times New Roman"/>
                <w:sz w:val="28"/>
                <w:szCs w:val="28"/>
              </w:rPr>
              <w:lastRenderedPageBreak/>
              <w:t>словарного запаса для свободного выражения мыслей и чу</w:t>
            </w:r>
            <w:proofErr w:type="gramStart"/>
            <w:r w:rsidRPr="007D4F21">
              <w:rPr>
                <w:rFonts w:ascii="Times New Roman" w:hAnsi="Times New Roman" w:cs="Times New Roman"/>
                <w:sz w:val="28"/>
                <w:szCs w:val="28"/>
              </w:rPr>
              <w:t>вств в пр</w:t>
            </w:r>
            <w:proofErr w:type="gramEnd"/>
            <w:r w:rsidRPr="007D4F21">
              <w:rPr>
                <w:rFonts w:ascii="Times New Roman" w:hAnsi="Times New Roman" w:cs="Times New Roman"/>
                <w:sz w:val="28"/>
                <w:szCs w:val="28"/>
              </w:rPr>
              <w:t>оцессе речевого общения; способность к самооценке на основе наблюдения за собственной речью.</w:t>
            </w:r>
          </w:p>
          <w:p w:rsidR="005F225C" w:rsidRPr="007D4F21" w:rsidRDefault="005F225C" w:rsidP="005F225C">
            <w:pPr>
              <w:rPr>
                <w:rFonts w:ascii="Times New Roman" w:hAnsi="Times New Roman" w:cs="Times New Roman"/>
                <w:sz w:val="28"/>
                <w:szCs w:val="28"/>
              </w:rPr>
            </w:pPr>
          </w:p>
        </w:tc>
        <w:tc>
          <w:tcPr>
            <w:tcW w:w="3696" w:type="dxa"/>
          </w:tcPr>
          <w:p w:rsidR="005F225C" w:rsidRPr="007D4F21" w:rsidRDefault="005F225C" w:rsidP="005F225C">
            <w:pPr>
              <w:pStyle w:val="a3"/>
              <w:numPr>
                <w:ilvl w:val="0"/>
                <w:numId w:val="17"/>
              </w:numPr>
              <w:suppressAutoHyphens/>
              <w:spacing w:line="200" w:lineRule="atLeast"/>
              <w:ind w:left="337" w:hanging="337"/>
              <w:rPr>
                <w:rFonts w:ascii="Times New Roman" w:hAnsi="Times New Roman" w:cs="Times New Roman"/>
                <w:iCs/>
                <w:sz w:val="28"/>
                <w:szCs w:val="28"/>
              </w:rPr>
            </w:pPr>
            <w:r w:rsidRPr="007D4F21">
              <w:rPr>
                <w:rFonts w:ascii="Times New Roman" w:hAnsi="Times New Roman" w:cs="Times New Roman"/>
                <w:iCs/>
                <w:sz w:val="28"/>
                <w:szCs w:val="28"/>
              </w:rPr>
              <w:lastRenderedPageBreak/>
              <w:t>перерабатывать</w:t>
            </w:r>
            <w:r w:rsidRPr="007D4F21">
              <w:rPr>
                <w:rFonts w:ascii="Times New Roman" w:hAnsi="Times New Roman" w:cs="Times New Roman"/>
                <w:sz w:val="28"/>
                <w:szCs w:val="28"/>
              </w:rPr>
              <w:t xml:space="preserve"> и </w:t>
            </w:r>
            <w:r w:rsidRPr="007D4F21">
              <w:rPr>
                <w:rFonts w:ascii="Times New Roman" w:hAnsi="Times New Roman" w:cs="Times New Roman"/>
                <w:iCs/>
                <w:sz w:val="28"/>
                <w:szCs w:val="28"/>
              </w:rPr>
              <w:t>преобразовывать</w:t>
            </w:r>
            <w:r w:rsidRPr="007D4F21">
              <w:rPr>
                <w:rFonts w:ascii="Times New Roman" w:hAnsi="Times New Roman" w:cs="Times New Roman"/>
                <w:sz w:val="28"/>
                <w:szCs w:val="28"/>
              </w:rPr>
              <w:t xml:space="preserve"> информацию из одной формы в другую (составлять план, таблицу, схему); </w:t>
            </w:r>
          </w:p>
          <w:p w:rsidR="005F225C" w:rsidRPr="007D4F21" w:rsidRDefault="005F225C" w:rsidP="005F225C">
            <w:pPr>
              <w:pStyle w:val="a3"/>
              <w:numPr>
                <w:ilvl w:val="0"/>
                <w:numId w:val="17"/>
              </w:numPr>
              <w:suppressAutoHyphens/>
              <w:spacing w:line="200" w:lineRule="atLeast"/>
              <w:ind w:left="337" w:hanging="337"/>
              <w:rPr>
                <w:rFonts w:ascii="Times New Roman" w:hAnsi="Times New Roman" w:cs="Times New Roman"/>
                <w:iCs/>
                <w:sz w:val="28"/>
                <w:szCs w:val="28"/>
              </w:rPr>
            </w:pPr>
            <w:r w:rsidRPr="007D4F21">
              <w:rPr>
                <w:rFonts w:ascii="Times New Roman" w:hAnsi="Times New Roman" w:cs="Times New Roman"/>
                <w:iCs/>
                <w:sz w:val="28"/>
                <w:szCs w:val="28"/>
              </w:rPr>
              <w:t>пользоваться</w:t>
            </w:r>
            <w:r w:rsidRPr="007D4F21">
              <w:rPr>
                <w:rFonts w:ascii="Times New Roman" w:hAnsi="Times New Roman" w:cs="Times New Roman"/>
                <w:sz w:val="28"/>
                <w:szCs w:val="28"/>
              </w:rPr>
              <w:t xml:space="preserve"> словарями, справочниками; </w:t>
            </w:r>
          </w:p>
          <w:p w:rsidR="005F225C" w:rsidRPr="007D4F21" w:rsidRDefault="005F225C" w:rsidP="005F225C">
            <w:pPr>
              <w:pStyle w:val="a3"/>
              <w:numPr>
                <w:ilvl w:val="0"/>
                <w:numId w:val="17"/>
              </w:numPr>
              <w:suppressAutoHyphens/>
              <w:spacing w:line="200" w:lineRule="atLeast"/>
              <w:ind w:left="337" w:hanging="337"/>
              <w:rPr>
                <w:rFonts w:ascii="Times New Roman" w:hAnsi="Times New Roman" w:cs="Times New Roman"/>
                <w:iCs/>
                <w:sz w:val="28"/>
                <w:szCs w:val="28"/>
              </w:rPr>
            </w:pPr>
            <w:r w:rsidRPr="007D4F21">
              <w:rPr>
                <w:rFonts w:ascii="Times New Roman" w:hAnsi="Times New Roman" w:cs="Times New Roman"/>
                <w:iCs/>
                <w:sz w:val="28"/>
                <w:szCs w:val="28"/>
              </w:rPr>
              <w:t>осуществлять</w:t>
            </w:r>
            <w:r w:rsidRPr="007D4F21">
              <w:rPr>
                <w:rFonts w:ascii="Times New Roman" w:hAnsi="Times New Roman" w:cs="Times New Roman"/>
                <w:sz w:val="28"/>
                <w:szCs w:val="28"/>
              </w:rPr>
              <w:t xml:space="preserve"> анализ и синтез; </w:t>
            </w:r>
          </w:p>
          <w:p w:rsidR="005F225C" w:rsidRPr="007D4F21" w:rsidRDefault="005F225C" w:rsidP="005F225C">
            <w:pPr>
              <w:pStyle w:val="a3"/>
              <w:numPr>
                <w:ilvl w:val="0"/>
                <w:numId w:val="17"/>
              </w:numPr>
              <w:suppressAutoHyphens/>
              <w:spacing w:line="200" w:lineRule="atLeast"/>
              <w:ind w:left="337" w:hanging="337"/>
              <w:rPr>
                <w:rFonts w:ascii="Times New Roman" w:hAnsi="Times New Roman" w:cs="Times New Roman"/>
                <w:iCs/>
                <w:sz w:val="28"/>
                <w:szCs w:val="28"/>
              </w:rPr>
            </w:pPr>
            <w:r w:rsidRPr="007D4F21">
              <w:rPr>
                <w:rFonts w:ascii="Times New Roman" w:hAnsi="Times New Roman" w:cs="Times New Roman"/>
                <w:iCs/>
                <w:sz w:val="28"/>
                <w:szCs w:val="28"/>
              </w:rPr>
              <w:t>устанавливать</w:t>
            </w:r>
            <w:r w:rsidRPr="007D4F21">
              <w:rPr>
                <w:rFonts w:ascii="Times New Roman" w:hAnsi="Times New Roman" w:cs="Times New Roman"/>
                <w:sz w:val="28"/>
                <w:szCs w:val="28"/>
              </w:rPr>
              <w:t xml:space="preserve"> причинно-следственные связи; </w:t>
            </w:r>
          </w:p>
          <w:p w:rsidR="005F225C" w:rsidRPr="007D4F21" w:rsidRDefault="005F225C" w:rsidP="005F225C">
            <w:pPr>
              <w:pStyle w:val="a3"/>
              <w:numPr>
                <w:ilvl w:val="0"/>
                <w:numId w:val="17"/>
              </w:numPr>
              <w:suppressAutoHyphens/>
              <w:spacing w:line="200" w:lineRule="atLeast"/>
              <w:ind w:left="337" w:hanging="337"/>
              <w:rPr>
                <w:rFonts w:ascii="Times New Roman" w:hAnsi="Times New Roman" w:cs="Times New Roman"/>
                <w:i/>
                <w:iCs/>
                <w:sz w:val="28"/>
                <w:szCs w:val="28"/>
              </w:rPr>
            </w:pPr>
            <w:r w:rsidRPr="007D4F21">
              <w:rPr>
                <w:rFonts w:ascii="Times New Roman" w:hAnsi="Times New Roman" w:cs="Times New Roman"/>
                <w:iCs/>
                <w:sz w:val="28"/>
                <w:szCs w:val="28"/>
              </w:rPr>
              <w:t>строить</w:t>
            </w:r>
            <w:r w:rsidRPr="007D4F21">
              <w:rPr>
                <w:rFonts w:ascii="Times New Roman" w:hAnsi="Times New Roman" w:cs="Times New Roman"/>
                <w:sz w:val="28"/>
                <w:szCs w:val="28"/>
              </w:rPr>
              <w:t xml:space="preserve"> рассуждения; </w:t>
            </w:r>
          </w:p>
          <w:p w:rsidR="005F225C" w:rsidRPr="007D4F21" w:rsidRDefault="005F225C" w:rsidP="005F225C">
            <w:pPr>
              <w:rPr>
                <w:rFonts w:ascii="Times New Roman" w:hAnsi="Times New Roman" w:cs="Times New Roman"/>
                <w:sz w:val="28"/>
                <w:szCs w:val="28"/>
              </w:rPr>
            </w:pPr>
          </w:p>
        </w:tc>
        <w:tc>
          <w:tcPr>
            <w:tcW w:w="3697" w:type="dxa"/>
          </w:tcPr>
          <w:p w:rsidR="005F225C" w:rsidRPr="007D4F21" w:rsidRDefault="005F225C" w:rsidP="005F225C">
            <w:pPr>
              <w:pStyle w:val="a3"/>
              <w:numPr>
                <w:ilvl w:val="0"/>
                <w:numId w:val="17"/>
              </w:numPr>
              <w:suppressAutoHyphens/>
              <w:autoSpaceDE w:val="0"/>
              <w:spacing w:line="200" w:lineRule="atLeast"/>
              <w:ind w:left="185" w:hanging="185"/>
              <w:rPr>
                <w:rFonts w:ascii="Times New Roman" w:hAnsi="Times New Roman" w:cs="Times New Roman"/>
                <w:sz w:val="28"/>
                <w:szCs w:val="28"/>
              </w:rPr>
            </w:pPr>
            <w:r w:rsidRPr="007D4F21">
              <w:rPr>
                <w:rFonts w:ascii="Times New Roman" w:hAnsi="Times New Roman" w:cs="Times New Roman"/>
                <w:sz w:val="28"/>
                <w:szCs w:val="28"/>
              </w:rPr>
              <w:t>способность извлекать информацию из разных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5F225C" w:rsidRPr="007D4F21" w:rsidRDefault="005F225C" w:rsidP="005F225C">
            <w:pPr>
              <w:pStyle w:val="a3"/>
              <w:numPr>
                <w:ilvl w:val="0"/>
                <w:numId w:val="17"/>
              </w:numPr>
              <w:suppressAutoHyphens/>
              <w:autoSpaceDE w:val="0"/>
              <w:spacing w:line="200" w:lineRule="atLeast"/>
              <w:ind w:left="185" w:hanging="185"/>
              <w:rPr>
                <w:rFonts w:ascii="Times New Roman" w:hAnsi="Times New Roman" w:cs="Times New Roman"/>
                <w:sz w:val="28"/>
                <w:szCs w:val="28"/>
              </w:rPr>
            </w:pPr>
            <w:r w:rsidRPr="007D4F21">
              <w:rPr>
                <w:rFonts w:ascii="Times New Roman" w:hAnsi="Times New Roman" w:cs="Times New Roman"/>
                <w:sz w:val="28"/>
                <w:szCs w:val="28"/>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5F225C" w:rsidRPr="007D4F21" w:rsidRDefault="005F225C" w:rsidP="005F225C">
            <w:pPr>
              <w:pStyle w:val="a3"/>
              <w:numPr>
                <w:ilvl w:val="0"/>
                <w:numId w:val="17"/>
              </w:numPr>
              <w:suppressAutoHyphens/>
              <w:autoSpaceDE w:val="0"/>
              <w:spacing w:line="200" w:lineRule="atLeast"/>
              <w:ind w:left="185" w:hanging="185"/>
              <w:rPr>
                <w:rFonts w:ascii="Times New Roman" w:hAnsi="Times New Roman" w:cs="Times New Roman"/>
                <w:sz w:val="28"/>
                <w:szCs w:val="28"/>
              </w:rPr>
            </w:pPr>
            <w:r w:rsidRPr="007D4F21">
              <w:rPr>
                <w:rFonts w:ascii="Times New Roman" w:hAnsi="Times New Roman" w:cs="Times New Roman"/>
                <w:sz w:val="28"/>
                <w:szCs w:val="28"/>
              </w:rPr>
              <w:t>умение сопоставлять и сравнивать исследуемый материал;</w:t>
            </w:r>
          </w:p>
          <w:p w:rsidR="005F225C" w:rsidRPr="007D4F21" w:rsidRDefault="005F225C" w:rsidP="005F225C">
            <w:pPr>
              <w:pStyle w:val="a3"/>
              <w:numPr>
                <w:ilvl w:val="0"/>
                <w:numId w:val="17"/>
              </w:numPr>
              <w:suppressAutoHyphens/>
              <w:autoSpaceDE w:val="0"/>
              <w:spacing w:line="200" w:lineRule="atLeast"/>
              <w:ind w:left="185" w:hanging="185"/>
              <w:rPr>
                <w:rFonts w:ascii="Times New Roman" w:hAnsi="Times New Roman" w:cs="Times New Roman"/>
                <w:sz w:val="28"/>
                <w:szCs w:val="28"/>
              </w:rPr>
            </w:pPr>
            <w:r w:rsidRPr="007D4F21">
              <w:rPr>
                <w:rFonts w:ascii="Times New Roman" w:hAnsi="Times New Roman" w:cs="Times New Roman"/>
                <w:sz w:val="28"/>
                <w:szCs w:val="28"/>
              </w:rPr>
              <w:t xml:space="preserve">формирование точки зрения по изучаемому </w:t>
            </w:r>
            <w:r w:rsidRPr="007D4F21">
              <w:rPr>
                <w:rFonts w:ascii="Times New Roman" w:hAnsi="Times New Roman" w:cs="Times New Roman"/>
                <w:sz w:val="28"/>
                <w:szCs w:val="28"/>
              </w:rPr>
              <w:lastRenderedPageBreak/>
              <w:t>вопросу и умение ее отстоять, основываясь на исследовательском опыте, полученных выводах;</w:t>
            </w:r>
          </w:p>
          <w:p w:rsidR="005F225C" w:rsidRPr="007D4F21" w:rsidRDefault="005F225C" w:rsidP="005F225C">
            <w:pPr>
              <w:pStyle w:val="a3"/>
              <w:numPr>
                <w:ilvl w:val="0"/>
                <w:numId w:val="17"/>
              </w:numPr>
              <w:suppressAutoHyphens/>
              <w:autoSpaceDE w:val="0"/>
              <w:spacing w:line="200" w:lineRule="atLeast"/>
              <w:ind w:left="185" w:hanging="185"/>
              <w:rPr>
                <w:rFonts w:ascii="Times New Roman" w:hAnsi="Times New Roman" w:cs="Times New Roman"/>
                <w:sz w:val="28"/>
                <w:szCs w:val="28"/>
              </w:rPr>
            </w:pPr>
            <w:r w:rsidRPr="007D4F21">
              <w:rPr>
                <w:rFonts w:ascii="Times New Roman" w:hAnsi="Times New Roman" w:cs="Times New Roman"/>
                <w:sz w:val="28"/>
                <w:szCs w:val="28"/>
              </w:rPr>
              <w:t>умение анализировать готовый продукт научной деятельности, составлять ряд возможных вопросов, пробелов, неточностей; способность грамотно задавать вопросы по организации и оценке исследовательского проекта товарища;</w:t>
            </w:r>
          </w:p>
          <w:p w:rsidR="005F225C" w:rsidRPr="007D4F21" w:rsidRDefault="005F225C" w:rsidP="005F225C">
            <w:pPr>
              <w:pStyle w:val="a3"/>
              <w:numPr>
                <w:ilvl w:val="0"/>
                <w:numId w:val="17"/>
              </w:numPr>
              <w:suppressAutoHyphens/>
              <w:autoSpaceDE w:val="0"/>
              <w:spacing w:line="200" w:lineRule="atLeast"/>
              <w:ind w:left="185" w:hanging="185"/>
              <w:rPr>
                <w:rFonts w:ascii="Times New Roman" w:hAnsi="Times New Roman" w:cs="Times New Roman"/>
                <w:i/>
                <w:iCs/>
                <w:sz w:val="28"/>
                <w:szCs w:val="28"/>
              </w:rPr>
            </w:pPr>
            <w:r w:rsidRPr="007D4F21">
              <w:rPr>
                <w:rFonts w:ascii="Times New Roman" w:hAnsi="Times New Roman" w:cs="Times New Roman"/>
                <w:sz w:val="28"/>
                <w:szCs w:val="28"/>
              </w:rPr>
              <w:t>способность определять цели предстоящей исследовательской, творческой деятельности (индивидуальной, коллективной), последовательность действий.</w:t>
            </w:r>
          </w:p>
          <w:p w:rsidR="005F225C" w:rsidRPr="007D4F21" w:rsidRDefault="005F225C" w:rsidP="005F225C">
            <w:pPr>
              <w:rPr>
                <w:rFonts w:ascii="Times New Roman" w:hAnsi="Times New Roman" w:cs="Times New Roman"/>
                <w:sz w:val="28"/>
                <w:szCs w:val="28"/>
              </w:rPr>
            </w:pPr>
          </w:p>
        </w:tc>
        <w:tc>
          <w:tcPr>
            <w:tcW w:w="3697" w:type="dxa"/>
          </w:tcPr>
          <w:p w:rsidR="005F225C" w:rsidRPr="007D4F21" w:rsidRDefault="005F225C" w:rsidP="005F225C">
            <w:pPr>
              <w:pStyle w:val="a3"/>
              <w:numPr>
                <w:ilvl w:val="0"/>
                <w:numId w:val="17"/>
              </w:numPr>
              <w:suppressAutoHyphens/>
              <w:spacing w:line="200" w:lineRule="atLeast"/>
              <w:ind w:left="279" w:hanging="207"/>
              <w:rPr>
                <w:rFonts w:ascii="Times New Roman" w:hAnsi="Times New Roman" w:cs="Times New Roman"/>
                <w:iCs/>
                <w:sz w:val="28"/>
                <w:szCs w:val="28"/>
              </w:rPr>
            </w:pPr>
            <w:r w:rsidRPr="007D4F21">
              <w:rPr>
                <w:rFonts w:ascii="Times New Roman" w:hAnsi="Times New Roman" w:cs="Times New Roman"/>
                <w:iCs/>
                <w:sz w:val="28"/>
                <w:szCs w:val="28"/>
              </w:rPr>
              <w:lastRenderedPageBreak/>
              <w:t>адекватно использовать</w:t>
            </w:r>
            <w:r w:rsidRPr="007D4F21">
              <w:rPr>
                <w:rFonts w:ascii="Times New Roman" w:hAnsi="Times New Roman" w:cs="Times New Roman"/>
                <w:sz w:val="28"/>
                <w:szCs w:val="28"/>
              </w:rPr>
              <w:t xml:space="preserve"> речевые средства для решения различных коммуникативных задач; владеть монологической и диалогической формами речи. </w:t>
            </w:r>
          </w:p>
          <w:p w:rsidR="005F225C" w:rsidRPr="007D4F21" w:rsidRDefault="005F225C" w:rsidP="005F225C">
            <w:pPr>
              <w:pStyle w:val="a3"/>
              <w:numPr>
                <w:ilvl w:val="0"/>
                <w:numId w:val="17"/>
              </w:numPr>
              <w:suppressAutoHyphens/>
              <w:spacing w:line="200" w:lineRule="atLeast"/>
              <w:ind w:left="279" w:hanging="207"/>
              <w:rPr>
                <w:rFonts w:ascii="Times New Roman" w:hAnsi="Times New Roman" w:cs="Times New Roman"/>
                <w:iCs/>
                <w:sz w:val="28"/>
                <w:szCs w:val="28"/>
              </w:rPr>
            </w:pPr>
            <w:r w:rsidRPr="007D4F21">
              <w:rPr>
                <w:rFonts w:ascii="Times New Roman" w:hAnsi="Times New Roman" w:cs="Times New Roman"/>
                <w:iCs/>
                <w:sz w:val="28"/>
                <w:szCs w:val="28"/>
              </w:rPr>
              <w:t>высказывать</w:t>
            </w:r>
            <w:r w:rsidRPr="007D4F21">
              <w:rPr>
                <w:rFonts w:ascii="Times New Roman" w:hAnsi="Times New Roman" w:cs="Times New Roman"/>
                <w:sz w:val="28"/>
                <w:szCs w:val="28"/>
              </w:rPr>
              <w:t xml:space="preserve"> и </w:t>
            </w:r>
            <w:r w:rsidRPr="007D4F21">
              <w:rPr>
                <w:rFonts w:ascii="Times New Roman" w:hAnsi="Times New Roman" w:cs="Times New Roman"/>
                <w:iCs/>
                <w:sz w:val="28"/>
                <w:szCs w:val="28"/>
              </w:rPr>
              <w:t>обосновывать</w:t>
            </w:r>
            <w:r w:rsidRPr="007D4F21">
              <w:rPr>
                <w:rFonts w:ascii="Times New Roman" w:hAnsi="Times New Roman" w:cs="Times New Roman"/>
                <w:sz w:val="28"/>
                <w:szCs w:val="28"/>
              </w:rPr>
              <w:t xml:space="preserve"> свою точку зрения; </w:t>
            </w:r>
          </w:p>
          <w:p w:rsidR="005F225C" w:rsidRPr="007D4F21" w:rsidRDefault="005F225C" w:rsidP="005F225C">
            <w:pPr>
              <w:pStyle w:val="a3"/>
              <w:numPr>
                <w:ilvl w:val="0"/>
                <w:numId w:val="17"/>
              </w:numPr>
              <w:suppressAutoHyphens/>
              <w:spacing w:line="200" w:lineRule="atLeast"/>
              <w:ind w:left="279" w:hanging="207"/>
              <w:rPr>
                <w:rFonts w:ascii="Times New Roman" w:hAnsi="Times New Roman" w:cs="Times New Roman"/>
                <w:iCs/>
                <w:sz w:val="28"/>
                <w:szCs w:val="28"/>
              </w:rPr>
            </w:pPr>
            <w:r w:rsidRPr="007D4F21">
              <w:rPr>
                <w:rFonts w:ascii="Times New Roman" w:hAnsi="Times New Roman" w:cs="Times New Roman"/>
                <w:iCs/>
                <w:sz w:val="28"/>
                <w:szCs w:val="28"/>
              </w:rPr>
              <w:t>слушать</w:t>
            </w:r>
            <w:r w:rsidRPr="007D4F21">
              <w:rPr>
                <w:rFonts w:ascii="Times New Roman" w:hAnsi="Times New Roman" w:cs="Times New Roman"/>
                <w:sz w:val="28"/>
                <w:szCs w:val="28"/>
              </w:rPr>
              <w:t xml:space="preserve"> и </w:t>
            </w:r>
            <w:r w:rsidRPr="007D4F21">
              <w:rPr>
                <w:rFonts w:ascii="Times New Roman" w:hAnsi="Times New Roman" w:cs="Times New Roman"/>
                <w:iCs/>
                <w:sz w:val="28"/>
                <w:szCs w:val="28"/>
              </w:rPr>
              <w:t>слышать</w:t>
            </w:r>
            <w:r w:rsidRPr="007D4F21">
              <w:rPr>
                <w:rFonts w:ascii="Times New Roman" w:hAnsi="Times New Roman" w:cs="Times New Roman"/>
                <w:sz w:val="28"/>
                <w:szCs w:val="28"/>
              </w:rPr>
              <w:t xml:space="preserve"> других, пытаться принимать иную точку зрения, быть готовым корректировать свою точку зрения; </w:t>
            </w:r>
          </w:p>
          <w:p w:rsidR="005F225C" w:rsidRPr="007D4F21" w:rsidRDefault="005F225C" w:rsidP="005F225C">
            <w:pPr>
              <w:pStyle w:val="a3"/>
              <w:numPr>
                <w:ilvl w:val="0"/>
                <w:numId w:val="17"/>
              </w:numPr>
              <w:suppressAutoHyphens/>
              <w:spacing w:line="200" w:lineRule="atLeast"/>
              <w:ind w:left="279" w:hanging="207"/>
              <w:rPr>
                <w:rFonts w:ascii="Times New Roman" w:hAnsi="Times New Roman" w:cs="Times New Roman"/>
                <w:iCs/>
                <w:sz w:val="28"/>
                <w:szCs w:val="28"/>
              </w:rPr>
            </w:pPr>
            <w:r w:rsidRPr="007D4F21">
              <w:rPr>
                <w:rFonts w:ascii="Times New Roman" w:hAnsi="Times New Roman" w:cs="Times New Roman"/>
                <w:iCs/>
                <w:sz w:val="28"/>
                <w:szCs w:val="28"/>
              </w:rPr>
              <w:t>договариваться</w:t>
            </w:r>
            <w:r w:rsidRPr="007D4F21">
              <w:rPr>
                <w:rFonts w:ascii="Times New Roman" w:hAnsi="Times New Roman" w:cs="Times New Roman"/>
                <w:sz w:val="28"/>
                <w:szCs w:val="28"/>
              </w:rPr>
              <w:t xml:space="preserve"> и приходить к общему решению в совместной деятельности; </w:t>
            </w:r>
          </w:p>
          <w:p w:rsidR="005F225C" w:rsidRPr="007D4F21" w:rsidRDefault="005F225C" w:rsidP="005F225C">
            <w:pPr>
              <w:pStyle w:val="a3"/>
              <w:numPr>
                <w:ilvl w:val="0"/>
                <w:numId w:val="17"/>
              </w:numPr>
              <w:autoSpaceDE w:val="0"/>
              <w:spacing w:line="200" w:lineRule="atLeast"/>
              <w:ind w:left="279" w:hanging="207"/>
              <w:rPr>
                <w:rFonts w:ascii="Times New Roman" w:hAnsi="Times New Roman" w:cs="Times New Roman"/>
                <w:sz w:val="28"/>
                <w:szCs w:val="28"/>
              </w:rPr>
            </w:pPr>
            <w:r w:rsidRPr="007D4F21">
              <w:rPr>
                <w:rFonts w:ascii="Times New Roman" w:hAnsi="Times New Roman" w:cs="Times New Roman"/>
                <w:iCs/>
                <w:sz w:val="28"/>
                <w:szCs w:val="28"/>
              </w:rPr>
              <w:t>задавать вопросы.</w:t>
            </w:r>
          </w:p>
          <w:p w:rsidR="005F225C" w:rsidRPr="007D4F21" w:rsidRDefault="005F225C" w:rsidP="005F225C">
            <w:pPr>
              <w:rPr>
                <w:rFonts w:ascii="Times New Roman" w:hAnsi="Times New Roman" w:cs="Times New Roman"/>
                <w:sz w:val="28"/>
                <w:szCs w:val="28"/>
              </w:rPr>
            </w:pPr>
          </w:p>
        </w:tc>
      </w:tr>
    </w:tbl>
    <w:p w:rsidR="00181091" w:rsidRDefault="00181091">
      <w:r>
        <w:lastRenderedPageBreak/>
        <w:br w:type="page"/>
      </w:r>
    </w:p>
    <w:p w:rsidR="004C2494" w:rsidRDefault="00181091">
      <w:r>
        <w:rPr>
          <w:noProof/>
        </w:rPr>
        <w:lastRenderedPageBreak/>
        <mc:AlternateContent>
          <mc:Choice Requires="wps">
            <w:drawing>
              <wp:anchor distT="0" distB="0" distL="114300" distR="114300" simplePos="0" relativeHeight="251659264" behindDoc="0" locked="0" layoutInCell="1" allowOverlap="1" wp14:anchorId="3698012E" wp14:editId="00720FC0">
                <wp:simplePos x="0" y="0"/>
                <wp:positionH relativeFrom="column">
                  <wp:posOffset>141147</wp:posOffset>
                </wp:positionH>
                <wp:positionV relativeFrom="paragraph">
                  <wp:posOffset>3606948</wp:posOffset>
                </wp:positionV>
                <wp:extent cx="8612372" cy="1403985"/>
                <wp:effectExtent l="0" t="0" r="17780" b="234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2372" cy="1403985"/>
                        </a:xfrm>
                        <a:prstGeom prst="rect">
                          <a:avLst/>
                        </a:prstGeom>
                        <a:solidFill>
                          <a:srgbClr val="FFFFFF"/>
                        </a:solidFill>
                        <a:ln w="9525">
                          <a:solidFill>
                            <a:srgbClr val="000000"/>
                          </a:solidFill>
                          <a:miter lim="800000"/>
                          <a:headEnd/>
                          <a:tailEnd/>
                        </a:ln>
                      </wps:spPr>
                      <wps:txbx>
                        <w:txbxContent>
                          <w:p w:rsidR="00181091" w:rsidRPr="00181091" w:rsidRDefault="00181091">
                            <w:pPr>
                              <w:rPr>
                                <w:sz w:val="36"/>
                                <w:szCs w:val="36"/>
                              </w:rPr>
                            </w:pPr>
                            <w:r w:rsidRPr="00181091">
                              <w:rPr>
                                <w:sz w:val="36"/>
                                <w:szCs w:val="36"/>
                              </w:rPr>
                              <w:t>Подготовка статьи</w:t>
                            </w:r>
                            <w:proofErr w:type="gramStart"/>
                            <w:r w:rsidRPr="00181091">
                              <w:rPr>
                                <w:sz w:val="36"/>
                                <w:szCs w:val="36"/>
                              </w:rPr>
                              <w:t xml:space="preserve"> Х</w:t>
                            </w:r>
                            <w:proofErr w:type="gramEnd"/>
                            <w:r w:rsidRPr="00181091">
                              <w:rPr>
                                <w:sz w:val="36"/>
                                <w:szCs w:val="36"/>
                              </w:rPr>
                              <w:t xml:space="preserve">уди Виолетты </w:t>
                            </w:r>
                            <w:r>
                              <w:rPr>
                                <w:sz w:val="36"/>
                                <w:szCs w:val="36"/>
                              </w:rPr>
                              <w:t>для</w:t>
                            </w:r>
                            <w:r w:rsidRPr="00181091">
                              <w:rPr>
                                <w:sz w:val="36"/>
                                <w:szCs w:val="36"/>
                              </w:rPr>
                              <w:t xml:space="preserve"> проекта газеты «Филологический вестник»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1.1pt;margin-top:284pt;width:678.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">
                <v:textbox style="mso-fit-shape-to-text:t">
                  <w:txbxContent>
                    <w:p w:rsidR="00181091" w:rsidRPr="00181091" w:rsidRDefault="00181091">
                      <w:pPr>
                        <w:rPr>
                          <w:sz w:val="36"/>
                          <w:szCs w:val="36"/>
                        </w:rPr>
                      </w:pPr>
                      <w:r w:rsidRPr="00181091">
                        <w:rPr>
                          <w:sz w:val="36"/>
                          <w:szCs w:val="36"/>
                        </w:rPr>
                        <w:t>Подготовка статьи</w:t>
                      </w:r>
                      <w:proofErr w:type="gramStart"/>
                      <w:r w:rsidRPr="00181091">
                        <w:rPr>
                          <w:sz w:val="36"/>
                          <w:szCs w:val="36"/>
                        </w:rPr>
                        <w:t xml:space="preserve"> Х</w:t>
                      </w:r>
                      <w:proofErr w:type="gramEnd"/>
                      <w:r w:rsidRPr="00181091">
                        <w:rPr>
                          <w:sz w:val="36"/>
                          <w:szCs w:val="36"/>
                        </w:rPr>
                        <w:t xml:space="preserve">уди Виолетты </w:t>
                      </w:r>
                      <w:r>
                        <w:rPr>
                          <w:sz w:val="36"/>
                          <w:szCs w:val="36"/>
                        </w:rPr>
                        <w:t>для</w:t>
                      </w:r>
                      <w:r w:rsidRPr="00181091">
                        <w:rPr>
                          <w:sz w:val="36"/>
                          <w:szCs w:val="36"/>
                        </w:rPr>
                        <w:t xml:space="preserve"> проекта газеты «Филологический вестник»</w:t>
                      </w:r>
                    </w:p>
                  </w:txbxContent>
                </v:textbox>
              </v:shape>
            </w:pict>
          </mc:Fallback>
        </mc:AlternateContent>
      </w:r>
      <w:r w:rsidRPr="00181091">
        <w:drawing>
          <wp:inline distT="0" distB="0" distL="0" distR="0" wp14:anchorId="26AAB5B5" wp14:editId="7E09A0AA">
            <wp:extent cx="3902149" cy="3036238"/>
            <wp:effectExtent l="171450" t="171450" r="384175" b="354965"/>
            <wp:docPr id="18" name="Рисунок 3" descr="C:\Users\rus\Desktop\грамоты иолетта\SAM_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 descr="C:\Users\rus\Desktop\грамоты иолетта\SAM_4506.JPG"/>
                    <pic:cNvPicPr>
                      <a:picLocks noChangeAspect="1" noChangeArrowheads="1"/>
                    </pic:cNvPicPr>
                  </pic:nvPicPr>
                  <pic:blipFill>
                    <a:blip r:embed="rId6"/>
                    <a:srcRect/>
                    <a:stretch>
                      <a:fillRect/>
                    </a:stretch>
                  </pic:blipFill>
                  <pic:spPr bwMode="auto">
                    <a:xfrm>
                      <a:off x="0" y="0"/>
                      <a:ext cx="3902314" cy="3036367"/>
                    </a:xfrm>
                    <a:prstGeom prst="rect">
                      <a:avLst/>
                    </a:prstGeom>
                    <a:ln>
                      <a:noFill/>
                    </a:ln>
                    <a:effectLst>
                      <a:outerShdw blurRad="292100" dist="139700" dir="2700000" algn="tl" rotWithShape="0">
                        <a:srgbClr val="333333">
                          <a:alpha val="65000"/>
                        </a:srgbClr>
                      </a:outerShdw>
                    </a:effectLst>
                  </pic:spPr>
                </pic:pic>
              </a:graphicData>
            </a:graphic>
          </wp:inline>
        </w:drawing>
      </w:r>
      <w:r w:rsidRPr="00181091">
        <w:drawing>
          <wp:inline distT="0" distB="0" distL="0" distR="0" wp14:anchorId="6B2F5D11" wp14:editId="131252C2">
            <wp:extent cx="3646967" cy="3030388"/>
            <wp:effectExtent l="171450" t="171450" r="372745" b="360680"/>
            <wp:docPr id="17" name="Рисунок 4" descr="C:\Users\rus\Desktop\грамоты иолетта\SAM_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4" descr="C:\Users\rus\Desktop\грамоты иолетта\SAM_4505.JPG"/>
                    <pic:cNvPicPr>
                      <a:picLocks noChangeAspect="1" noChangeArrowheads="1"/>
                    </pic:cNvPicPr>
                  </pic:nvPicPr>
                  <pic:blipFill>
                    <a:blip r:embed="rId7"/>
                    <a:srcRect l="14194" t="14622" r="8386" b="2510"/>
                    <a:stretch>
                      <a:fillRect/>
                    </a:stretch>
                  </pic:blipFill>
                  <pic:spPr bwMode="auto">
                    <a:xfrm>
                      <a:off x="0" y="0"/>
                      <a:ext cx="3650676" cy="303347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sectPr w:rsidR="004C2494" w:rsidSect="005F225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nsid w:val="00000006"/>
    <w:multiLevelType w:val="singleLevel"/>
    <w:tmpl w:val="00000006"/>
    <w:name w:val="WW8Num7"/>
    <w:lvl w:ilvl="0">
      <w:start w:val="1"/>
      <w:numFmt w:val="bullet"/>
      <w:lvlText w:val=""/>
      <w:lvlJc w:val="left"/>
      <w:pPr>
        <w:tabs>
          <w:tab w:val="num" w:pos="0"/>
        </w:tabs>
        <w:ind w:left="765" w:hanging="360"/>
      </w:pPr>
      <w:rPr>
        <w:rFonts w:ascii="Symbol" w:hAnsi="Symbol" w:cs="Symbol" w:hint="default"/>
      </w:rPr>
    </w:lvl>
  </w:abstractNum>
  <w:abstractNum w:abstractNumId="5">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hint="default"/>
      </w:rPr>
    </w:lvl>
  </w:abstractNum>
  <w:abstractNum w:abstractNumId="6">
    <w:nsid w:val="00000009"/>
    <w:multiLevelType w:val="singleLevel"/>
    <w:tmpl w:val="DD084020"/>
    <w:name w:val="WW8Num10"/>
    <w:lvl w:ilvl="0">
      <w:start w:val="1"/>
      <w:numFmt w:val="decimal"/>
      <w:lvlText w:val="%1."/>
      <w:lvlJc w:val="left"/>
      <w:pPr>
        <w:tabs>
          <w:tab w:val="num" w:pos="350"/>
        </w:tabs>
        <w:ind w:left="1070" w:hanging="360"/>
      </w:pPr>
      <w:rPr>
        <w:rFonts w:hint="default"/>
        <w:b w:val="0"/>
        <w:i w:val="0"/>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0B0C0AC8"/>
    <w:multiLevelType w:val="hybridMultilevel"/>
    <w:tmpl w:val="99307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6FD28F7"/>
    <w:multiLevelType w:val="hybridMultilevel"/>
    <w:tmpl w:val="9BEE60C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DA2A3D"/>
    <w:multiLevelType w:val="hybridMultilevel"/>
    <w:tmpl w:val="68FA9C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C74AD"/>
    <w:multiLevelType w:val="hybridMultilevel"/>
    <w:tmpl w:val="A7C6D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745EFA"/>
    <w:multiLevelType w:val="hybridMultilevel"/>
    <w:tmpl w:val="D0F04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C87725"/>
    <w:multiLevelType w:val="hybridMultilevel"/>
    <w:tmpl w:val="538CB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91023"/>
    <w:multiLevelType w:val="hybridMultilevel"/>
    <w:tmpl w:val="9A78637A"/>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57E07A25"/>
    <w:multiLevelType w:val="hybridMultilevel"/>
    <w:tmpl w:val="785E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5"/>
  </w:num>
  <w:num w:numId="5">
    <w:abstractNumId w:val="6"/>
  </w:num>
  <w:num w:numId="6">
    <w:abstractNumId w:val="14"/>
  </w:num>
  <w:num w:numId="7">
    <w:abstractNumId w:val="9"/>
  </w:num>
  <w:num w:numId="8">
    <w:abstractNumId w:val="8"/>
  </w:num>
  <w:num w:numId="9">
    <w:abstractNumId w:val="15"/>
  </w:num>
  <w:num w:numId="10">
    <w:abstractNumId w:val="4"/>
  </w:num>
  <w:num w:numId="11">
    <w:abstractNumId w:val="7"/>
  </w:num>
  <w:num w:numId="12">
    <w:abstractNumId w:val="3"/>
  </w:num>
  <w:num w:numId="13">
    <w:abstractNumId w:val="2"/>
  </w:num>
  <w:num w:numId="14">
    <w:abstractNumId w:val="8"/>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1D"/>
    <w:rsid w:val="000E35E9"/>
    <w:rsid w:val="00181091"/>
    <w:rsid w:val="00212C46"/>
    <w:rsid w:val="00371435"/>
    <w:rsid w:val="004C2494"/>
    <w:rsid w:val="0052301D"/>
    <w:rsid w:val="005F225C"/>
    <w:rsid w:val="007D4F21"/>
    <w:rsid w:val="00860121"/>
    <w:rsid w:val="0094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301D"/>
    <w:pPr>
      <w:ind w:left="720"/>
      <w:contextualSpacing/>
    </w:pPr>
  </w:style>
  <w:style w:type="paragraph" w:styleId="a4">
    <w:name w:val="Body Text"/>
    <w:basedOn w:val="a"/>
    <w:link w:val="a5"/>
    <w:rsid w:val="000E35E9"/>
    <w:pPr>
      <w:suppressAutoHyphens/>
      <w:spacing w:after="120"/>
    </w:pPr>
    <w:rPr>
      <w:rFonts w:ascii="Calibri" w:eastAsia="Calibri" w:hAnsi="Calibri" w:cs="Calibri"/>
      <w:sz w:val="20"/>
      <w:szCs w:val="20"/>
      <w:lang w:eastAsia="ar-SA"/>
    </w:rPr>
  </w:style>
  <w:style w:type="character" w:customStyle="1" w:styleId="a5">
    <w:name w:val="Основной текст Знак"/>
    <w:basedOn w:val="a0"/>
    <w:link w:val="a4"/>
    <w:rsid w:val="000E35E9"/>
    <w:rPr>
      <w:rFonts w:ascii="Calibri" w:eastAsia="Calibri" w:hAnsi="Calibri" w:cs="Calibri"/>
      <w:sz w:val="20"/>
      <w:szCs w:val="20"/>
      <w:lang w:eastAsia="ar-SA"/>
    </w:rPr>
  </w:style>
  <w:style w:type="table" w:styleId="a6">
    <w:name w:val="Table Grid"/>
    <w:basedOn w:val="a1"/>
    <w:uiPriority w:val="59"/>
    <w:rsid w:val="005F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810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1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301D"/>
    <w:pPr>
      <w:ind w:left="720"/>
      <w:contextualSpacing/>
    </w:pPr>
  </w:style>
  <w:style w:type="paragraph" w:styleId="a4">
    <w:name w:val="Body Text"/>
    <w:basedOn w:val="a"/>
    <w:link w:val="a5"/>
    <w:rsid w:val="000E35E9"/>
    <w:pPr>
      <w:suppressAutoHyphens/>
      <w:spacing w:after="120"/>
    </w:pPr>
    <w:rPr>
      <w:rFonts w:ascii="Calibri" w:eastAsia="Calibri" w:hAnsi="Calibri" w:cs="Calibri"/>
      <w:sz w:val="20"/>
      <w:szCs w:val="20"/>
      <w:lang w:eastAsia="ar-SA"/>
    </w:rPr>
  </w:style>
  <w:style w:type="character" w:customStyle="1" w:styleId="a5">
    <w:name w:val="Основной текст Знак"/>
    <w:basedOn w:val="a0"/>
    <w:link w:val="a4"/>
    <w:rsid w:val="000E35E9"/>
    <w:rPr>
      <w:rFonts w:ascii="Calibri" w:eastAsia="Calibri" w:hAnsi="Calibri" w:cs="Calibri"/>
      <w:sz w:val="20"/>
      <w:szCs w:val="20"/>
      <w:lang w:eastAsia="ar-SA"/>
    </w:rPr>
  </w:style>
  <w:style w:type="table" w:styleId="a6">
    <w:name w:val="Table Grid"/>
    <w:basedOn w:val="a1"/>
    <w:uiPriority w:val="59"/>
    <w:rsid w:val="005F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810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1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cp:lastModifiedBy>
  <cp:revision>3</cp:revision>
  <dcterms:created xsi:type="dcterms:W3CDTF">2015-05-22T03:23:00Z</dcterms:created>
  <dcterms:modified xsi:type="dcterms:W3CDTF">2015-06-01T05:02:00Z</dcterms:modified>
</cp:coreProperties>
</file>