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94" w:rsidRPr="009B2E6A" w:rsidRDefault="00F348FD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E6A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по немецкому языку в 2015-2016 </w:t>
      </w:r>
      <w:proofErr w:type="spellStart"/>
      <w:r w:rsidRPr="009B2E6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9B2E6A">
        <w:rPr>
          <w:rFonts w:ascii="Times New Roman" w:hAnsi="Times New Roman" w:cs="Times New Roman"/>
          <w:b/>
          <w:sz w:val="24"/>
          <w:szCs w:val="24"/>
        </w:rPr>
        <w:t>.</w:t>
      </w:r>
    </w:p>
    <w:p w:rsidR="00F348FD" w:rsidRPr="009B2E6A" w:rsidRDefault="00F348FD" w:rsidP="009B2E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6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348FD" w:rsidRPr="009B2E6A" w:rsidRDefault="00F348FD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sz w:val="24"/>
          <w:szCs w:val="24"/>
        </w:rPr>
        <w:t>Рабочая программа по немецкому языку для 2 класса</w:t>
      </w:r>
      <w:r w:rsidRPr="009B2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E6A">
        <w:rPr>
          <w:rFonts w:ascii="Times New Roman" w:hAnsi="Times New Roman" w:cs="Times New Roman"/>
          <w:sz w:val="24"/>
          <w:szCs w:val="24"/>
        </w:rPr>
        <w:t>на 2015-2016 учебный год разработана  в соответствии с Федеральным государственным образовательным стандартом начального общего образования и на основе авторской программы «Немецкий язык. Рабочие программы. Предметная линия учебников И.Л. Бим 2-4 классы», авторов И.Л. Бим, Л.И. Рыжовой, М.: Просвещение, 2012г.</w:t>
      </w:r>
    </w:p>
    <w:p w:rsidR="00F348FD" w:rsidRPr="009B2E6A" w:rsidRDefault="00F348FD" w:rsidP="009B2E6A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kern w:val="32"/>
        </w:rPr>
      </w:pPr>
      <w:r w:rsidRPr="009B2E6A">
        <w:rPr>
          <w:bCs/>
          <w:kern w:val="32"/>
        </w:rPr>
        <w:t>Программа определяет ряд задач, решение которых направлено на достижение основных целей начального иноязычного образования:</w:t>
      </w:r>
    </w:p>
    <w:p w:rsidR="00F348FD" w:rsidRPr="009B2E6A" w:rsidRDefault="00F348FD" w:rsidP="009B2E6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i/>
          <w:sz w:val="24"/>
          <w:szCs w:val="24"/>
        </w:rPr>
        <w:t>- формировать</w:t>
      </w:r>
      <w:r w:rsidRPr="009B2E6A">
        <w:rPr>
          <w:rFonts w:ascii="Times New Roman" w:hAnsi="Times New Roman"/>
          <w:sz w:val="24"/>
          <w:szCs w:val="24"/>
        </w:rPr>
        <w:t xml:space="preserve">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F348FD" w:rsidRPr="009B2E6A" w:rsidRDefault="00F348FD" w:rsidP="009B2E6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i/>
          <w:sz w:val="24"/>
          <w:szCs w:val="24"/>
        </w:rPr>
        <w:t>- расширять</w:t>
      </w:r>
      <w:r w:rsidRPr="009B2E6A">
        <w:rPr>
          <w:rFonts w:ascii="Times New Roman" w:hAnsi="Times New Roman"/>
          <w:sz w:val="24"/>
          <w:szCs w:val="24"/>
        </w:rPr>
        <w:t xml:space="preserve"> 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F348FD" w:rsidRPr="009B2E6A" w:rsidRDefault="00F348FD" w:rsidP="009B2E6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i/>
          <w:sz w:val="24"/>
          <w:szCs w:val="24"/>
        </w:rPr>
        <w:t xml:space="preserve">- обеспечить </w:t>
      </w:r>
      <w:r w:rsidRPr="009B2E6A">
        <w:rPr>
          <w:rFonts w:ascii="Times New Roman" w:hAnsi="Times New Roman"/>
          <w:sz w:val="24"/>
          <w:szCs w:val="24"/>
        </w:rPr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F348FD" w:rsidRPr="009B2E6A" w:rsidRDefault="00F348FD" w:rsidP="009B2E6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B2E6A">
        <w:rPr>
          <w:rFonts w:ascii="Times New Roman" w:hAnsi="Times New Roman"/>
          <w:i/>
          <w:sz w:val="24"/>
          <w:szCs w:val="24"/>
        </w:rPr>
        <w:t xml:space="preserve">- развивать </w:t>
      </w:r>
      <w:r w:rsidRPr="009B2E6A">
        <w:rPr>
          <w:rFonts w:ascii="Times New Roman" w:hAnsi="Times New Roman"/>
          <w:sz w:val="24"/>
          <w:szCs w:val="24"/>
        </w:rPr>
        <w:t>эмоциональную сферу детей в процессе обучающих игр, учебных спектаклей с использованием иностранного языка;</w:t>
      </w:r>
    </w:p>
    <w:p w:rsidR="00F348FD" w:rsidRPr="009B2E6A" w:rsidRDefault="00F348FD" w:rsidP="009B2E6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i/>
          <w:sz w:val="24"/>
          <w:szCs w:val="24"/>
        </w:rPr>
        <w:t>- развивать</w:t>
      </w:r>
      <w:r w:rsidRPr="009B2E6A">
        <w:rPr>
          <w:rFonts w:ascii="Times New Roman" w:hAnsi="Times New Roman"/>
          <w:sz w:val="24"/>
          <w:szCs w:val="24"/>
        </w:rPr>
        <w:t xml:space="preserve">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F348FD" w:rsidRPr="009B2E6A" w:rsidRDefault="00F348FD" w:rsidP="009B2E6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i/>
          <w:sz w:val="24"/>
          <w:szCs w:val="24"/>
        </w:rPr>
        <w:t>- приобщать</w:t>
      </w:r>
      <w:r w:rsidRPr="009B2E6A">
        <w:rPr>
          <w:rFonts w:ascii="Times New Roman" w:hAnsi="Times New Roman"/>
          <w:sz w:val="24"/>
          <w:szCs w:val="24"/>
        </w:rPr>
        <w:t xml:space="preserve"> младших школьников к новому для них социально-коммуникативному опыту за счёт проигрывания на иностранном языке различных ролей в игровых ситуациях, типичных для семейного, бытового, учебного общения; </w:t>
      </w:r>
    </w:p>
    <w:p w:rsidR="00F348FD" w:rsidRPr="009B2E6A" w:rsidRDefault="00F348FD" w:rsidP="009B2E6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Style w:val="FontStyle13"/>
          <w:sz w:val="24"/>
          <w:szCs w:val="24"/>
        </w:rPr>
      </w:pPr>
      <w:r w:rsidRPr="009B2E6A">
        <w:rPr>
          <w:rFonts w:ascii="Times New Roman" w:hAnsi="Times New Roman"/>
          <w:i/>
          <w:sz w:val="24"/>
          <w:szCs w:val="24"/>
        </w:rPr>
        <w:t>- обучать</w:t>
      </w:r>
      <w:r w:rsidRPr="009B2E6A">
        <w:rPr>
          <w:rFonts w:ascii="Times New Roman" w:hAnsi="Times New Roman"/>
          <w:sz w:val="24"/>
          <w:szCs w:val="24"/>
        </w:rPr>
        <w:t xml:space="preserve">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F348FD" w:rsidRPr="009B2E6A" w:rsidRDefault="00F348FD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bCs/>
          <w:kern w:val="32"/>
          <w:sz w:val="24"/>
          <w:szCs w:val="24"/>
        </w:rPr>
        <w:t>Согласно учебному плану на 2014-2015 учебный год на изучение немецкого языка во 2 классе выделено 2 часа в неделю – 70 часов в год.</w:t>
      </w:r>
    </w:p>
    <w:p w:rsidR="00F348FD" w:rsidRPr="009B2E6A" w:rsidRDefault="00F348FD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sz w:val="24"/>
          <w:szCs w:val="24"/>
        </w:rPr>
        <w:t>Рабочая программа отвечает требованиям Европейских стандартов (Общеевропейские компетенции владения иностранным языком), в частности требованиям к уровню обученности по предмету. Благодаря этому учащиеся становятся участниками процесса, организуемого Советом Европы по повышению качества общения между европейцами-носителями разных языков и культур. Это позволит им лучше понимать друг друга, свободнее общаться, приведет к более тесному сотрудничеству.</w:t>
      </w:r>
    </w:p>
    <w:p w:rsidR="00F348FD" w:rsidRPr="009B2E6A" w:rsidRDefault="00F348FD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sz w:val="24"/>
          <w:szCs w:val="24"/>
        </w:rPr>
        <w:t xml:space="preserve">Курс базируется на таких методологических принципах, как коммуникативно-когнитивный, личностно-ориентированный и деятельностный. </w:t>
      </w:r>
    </w:p>
    <w:p w:rsidR="00F348FD" w:rsidRPr="009B2E6A" w:rsidRDefault="00F348FD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sz w:val="24"/>
          <w:szCs w:val="24"/>
        </w:rPr>
        <w:t xml:space="preserve">Поставленные </w:t>
      </w:r>
      <w:proofErr w:type="gramStart"/>
      <w:r w:rsidRPr="009B2E6A">
        <w:rPr>
          <w:rFonts w:ascii="Times New Roman" w:hAnsi="Times New Roman" w:cs="Times New Roman"/>
          <w:sz w:val="24"/>
          <w:szCs w:val="24"/>
        </w:rPr>
        <w:t>цели  соответствуют</w:t>
      </w:r>
      <w:proofErr w:type="gramEnd"/>
      <w:r w:rsidRPr="009B2E6A">
        <w:rPr>
          <w:rFonts w:ascii="Times New Roman" w:hAnsi="Times New Roman" w:cs="Times New Roman"/>
          <w:sz w:val="24"/>
          <w:szCs w:val="24"/>
        </w:rPr>
        <w:t xml:space="preserve"> зафиксированным в стандарте начального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</w:t>
      </w:r>
    </w:p>
    <w:p w:rsidR="00F348FD" w:rsidRPr="009B2E6A" w:rsidRDefault="00F348FD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sz w:val="24"/>
          <w:szCs w:val="24"/>
        </w:rPr>
        <w:t>Особый акцент делается на личностном развитии и воспитании учащихся, развитие готовности к самообразованию, универсальных учебных действий, владение ключевыми компетенциями, а также развитие и воспитание потребности школьников пользоваться немецким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F348FD" w:rsidRPr="009B2E6A" w:rsidRDefault="00F348FD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sz w:val="24"/>
          <w:szCs w:val="24"/>
        </w:rPr>
        <w:lastRenderedPageBreak/>
        <w:t xml:space="preserve"> 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 большом количестве игровых форм работы, методическом аппарате. </w:t>
      </w:r>
    </w:p>
    <w:p w:rsidR="00F348FD" w:rsidRPr="009B2E6A" w:rsidRDefault="00F348FD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 обучения, при этом используются следующие типы уроков: комбинированные, уроки изучения нового материала, уроки закрепления знаний, уроки обобщения и систематизации изученного, выработки умений и навыков, контрольные уроки. В ходе учебного процесса используются и нетрадиционные формы урока: уроки-викторины, уроки-путешествия. На уроках применяется парная, групповая, фронтальная работа учащихся, работа в режимах «учитель – ученик», «ученик-ученик», «ученик1-ученик2 – ученик…».</w:t>
      </w:r>
    </w:p>
    <w:p w:rsidR="00F348FD" w:rsidRPr="009B2E6A" w:rsidRDefault="00F348FD" w:rsidP="009B2E6A">
      <w:pPr>
        <w:pStyle w:val="a4"/>
        <w:ind w:firstLine="709"/>
        <w:contextualSpacing/>
        <w:jc w:val="both"/>
      </w:pPr>
      <w:r w:rsidRPr="009B2E6A">
        <w:t xml:space="preserve">Достижение необходимого развивающего эффекта обучения немецкому языку возможно на базе реализации </w:t>
      </w:r>
      <w:proofErr w:type="spellStart"/>
      <w:r w:rsidRPr="009B2E6A">
        <w:t>деятельностного</w:t>
      </w:r>
      <w:proofErr w:type="spellEnd"/>
      <w:r w:rsidRPr="009B2E6A">
        <w:t xml:space="preserve"> подхода, который направлен на развитие каждого ученика, на формирование индивидуальных способностей. </w:t>
      </w:r>
      <w:r w:rsidRPr="009B2E6A">
        <w:rPr>
          <w:color w:val="000000"/>
        </w:rPr>
        <w:t xml:space="preserve">На уроке учащиеся овладевают не только системой знаний, но и методами познавательной деятельности. Это является важным условием включения учащихся в активную самостоятельную работу по овладению знаниями. </w:t>
      </w:r>
    </w:p>
    <w:p w:rsidR="00F348FD" w:rsidRPr="009B2E6A" w:rsidRDefault="00F348FD" w:rsidP="009B2E6A">
      <w:pPr>
        <w:pStyle w:val="a4"/>
        <w:ind w:firstLine="709"/>
        <w:contextualSpacing/>
        <w:jc w:val="both"/>
      </w:pPr>
      <w:r w:rsidRPr="009B2E6A">
        <w:t>С точки зрения развития умений и навыков рефлексивной деятельности особое внимание уделено формированию способности учащихся самостоятельно:</w:t>
      </w:r>
    </w:p>
    <w:p w:rsidR="00F348FD" w:rsidRPr="009B2E6A" w:rsidRDefault="00F348FD" w:rsidP="009B2E6A">
      <w:pPr>
        <w:pStyle w:val="a4"/>
        <w:tabs>
          <w:tab w:val="clear" w:pos="4677"/>
          <w:tab w:val="center" w:pos="851"/>
        </w:tabs>
        <w:ind w:firstLine="709"/>
        <w:contextualSpacing/>
        <w:jc w:val="both"/>
      </w:pPr>
      <w:r w:rsidRPr="009B2E6A">
        <w:t>- организовывать  свою учебную деятельность (постановка цели, планирование, определение оптимального соотношения цели и средств и др.)</w:t>
      </w:r>
    </w:p>
    <w:p w:rsidR="00F348FD" w:rsidRPr="009B2E6A" w:rsidRDefault="00F348FD" w:rsidP="009B2E6A">
      <w:pPr>
        <w:pStyle w:val="a4"/>
        <w:tabs>
          <w:tab w:val="clear" w:pos="4677"/>
          <w:tab w:val="center" w:pos="851"/>
        </w:tabs>
        <w:ind w:firstLine="709"/>
        <w:contextualSpacing/>
        <w:jc w:val="both"/>
      </w:pPr>
      <w:r w:rsidRPr="009B2E6A">
        <w:t>- контролировать свои действия – как после их завершения, так и по ходу;</w:t>
      </w:r>
    </w:p>
    <w:p w:rsidR="00F348FD" w:rsidRPr="009B2E6A" w:rsidRDefault="00F348FD" w:rsidP="009B2E6A">
      <w:pPr>
        <w:pStyle w:val="a4"/>
        <w:tabs>
          <w:tab w:val="clear" w:pos="4677"/>
          <w:tab w:val="center" w:pos="851"/>
        </w:tabs>
        <w:ind w:firstLine="709"/>
        <w:contextualSpacing/>
        <w:jc w:val="both"/>
      </w:pPr>
      <w:r w:rsidRPr="009B2E6A">
        <w:t>- оценивать результаты деятельности, определять причины возникших трудностей и пути их устранения;</w:t>
      </w:r>
    </w:p>
    <w:p w:rsidR="00F348FD" w:rsidRPr="009B2E6A" w:rsidRDefault="00F348FD" w:rsidP="009B2E6A">
      <w:pPr>
        <w:pStyle w:val="a4"/>
        <w:tabs>
          <w:tab w:val="clear" w:pos="4677"/>
          <w:tab w:val="center" w:pos="851"/>
        </w:tabs>
        <w:ind w:firstLine="709"/>
        <w:contextualSpacing/>
        <w:jc w:val="both"/>
      </w:pPr>
      <w:r w:rsidRPr="009B2E6A">
        <w:t>- осознавать сферы своих интересов и соотносить их со своими учебными достижениями, чертами своей личности.</w:t>
      </w:r>
    </w:p>
    <w:p w:rsidR="00F348FD" w:rsidRPr="009B2E6A" w:rsidRDefault="00F348FD" w:rsidP="009B2E6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sz w:val="24"/>
          <w:szCs w:val="24"/>
        </w:rPr>
        <w:tab/>
        <w:t xml:space="preserve">Представленная программа обеспечивает достижение личностных, </w:t>
      </w:r>
      <w:proofErr w:type="spellStart"/>
      <w:r w:rsidRPr="009B2E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B2E6A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F348FD" w:rsidRPr="009B2E6A" w:rsidRDefault="00F348FD" w:rsidP="009B2E6A">
      <w:pPr>
        <w:shd w:val="clear" w:color="auto" w:fill="FFFFFF"/>
        <w:tabs>
          <w:tab w:val="left" w:pos="-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В курсе немецкого языка выделяются следующие содержательные линии:</w:t>
      </w:r>
    </w:p>
    <w:p w:rsidR="00F348FD" w:rsidRPr="009B2E6A" w:rsidRDefault="00F348FD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 xml:space="preserve">- коммуникативные умения в основных видах речевой деятельности: </w:t>
      </w:r>
      <w:proofErr w:type="spellStart"/>
      <w:r w:rsidRPr="009B2E6A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9B2E6A">
        <w:rPr>
          <w:rFonts w:ascii="Times New Roman" w:hAnsi="Times New Roman" w:cs="Times New Roman"/>
          <w:color w:val="000000"/>
          <w:sz w:val="24"/>
          <w:szCs w:val="24"/>
        </w:rPr>
        <w:t>, говорении, чтении и письме;</w:t>
      </w:r>
    </w:p>
    <w:p w:rsidR="00F348FD" w:rsidRPr="009B2E6A" w:rsidRDefault="00F348FD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- языковые навыки пользования лексическими, грамматическими, фонетическими и орфографическими средствами языка;</w:t>
      </w:r>
    </w:p>
    <w:p w:rsidR="00F348FD" w:rsidRPr="009B2E6A" w:rsidRDefault="00F348FD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- социокультурная осведомлённость и умения межкультурного общения;</w:t>
      </w:r>
    </w:p>
    <w:p w:rsidR="00F348FD" w:rsidRPr="009B2E6A" w:rsidRDefault="00F348FD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B2E6A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9B2E6A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специальные учебные умения, универсальные учебные действия.</w:t>
      </w:r>
    </w:p>
    <w:p w:rsidR="00F348FD" w:rsidRPr="009B2E6A" w:rsidRDefault="00F348FD" w:rsidP="009B2E6A">
      <w:pPr>
        <w:shd w:val="clear" w:color="auto" w:fill="FFFFFF"/>
        <w:tabs>
          <w:tab w:val="left" w:pos="34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ab/>
        <w:t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F348FD" w:rsidRPr="009B2E6A" w:rsidRDefault="00F348FD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В соответствии с образовательной программой и учебным планом учреждения на 2015-2016 учебный год на изучение немецкого языка во 2 класса отведено 70 часов, из расчёта 2 учебных часа в неделю (35 учебных недель).</w:t>
      </w:r>
    </w:p>
    <w:p w:rsidR="00FA1F37" w:rsidRPr="009B2E6A" w:rsidRDefault="00FA1F37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класс</w:t>
      </w:r>
    </w:p>
    <w:p w:rsidR="00993829" w:rsidRPr="009B2E6A" w:rsidRDefault="00FA1F37" w:rsidP="009B2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Рабочая программа для 3 класса по немецкому языку составлена в соответствии с требованиями федерального государственного образовательного стандарта начального общего образования.</w:t>
      </w:r>
      <w:r w:rsidRPr="009B2E6A"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примерной программы по иностранному языку, рабочей программы «Немецкий язык», предметная линия учебников  И.Л. Бим 2-4 классы, 2011.</w:t>
      </w:r>
    </w:p>
    <w:p w:rsidR="00FA1F37" w:rsidRPr="009B2E6A" w:rsidRDefault="00FA1F37" w:rsidP="009B2E6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 «Немецкий язык» «</w:t>
      </w:r>
      <w:r w:rsidRPr="009B2E6A">
        <w:rPr>
          <w:rFonts w:ascii="Times New Roman" w:hAnsi="Times New Roman" w:cs="Times New Roman"/>
          <w:sz w:val="24"/>
          <w:szCs w:val="24"/>
          <w:lang w:val="de-DE"/>
        </w:rPr>
        <w:t>Deutsch</w:t>
      </w:r>
      <w:r w:rsidRPr="009B2E6A">
        <w:rPr>
          <w:rFonts w:ascii="Times New Roman" w:hAnsi="Times New Roman" w:cs="Times New Roman"/>
          <w:sz w:val="24"/>
          <w:szCs w:val="24"/>
        </w:rPr>
        <w:t xml:space="preserve">. » </w:t>
      </w:r>
      <w:r w:rsidRPr="009B2E6A">
        <w:rPr>
          <w:rFonts w:ascii="Times New Roman" w:hAnsi="Times New Roman" w:cs="Times New Roman"/>
          <w:color w:val="000000"/>
          <w:sz w:val="24"/>
          <w:szCs w:val="24"/>
        </w:rPr>
        <w:t>для 3 класса общеобразовательных учреждений.</w:t>
      </w:r>
      <w:r w:rsidRPr="009B2E6A">
        <w:rPr>
          <w:rFonts w:ascii="Times New Roman" w:hAnsi="Times New Roman" w:cs="Times New Roman"/>
          <w:color w:val="000000"/>
          <w:sz w:val="24"/>
          <w:szCs w:val="24"/>
        </w:rPr>
        <w:br/>
        <w:t>В состав УМК входит</w:t>
      </w:r>
      <w:r w:rsidRPr="009B2E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2E6A">
        <w:rPr>
          <w:rFonts w:ascii="Times New Roman" w:hAnsi="Times New Roman" w:cs="Times New Roman"/>
          <w:sz w:val="24"/>
          <w:szCs w:val="24"/>
          <w:lang w:val="de-DE"/>
        </w:rPr>
        <w:t>   </w:t>
      </w:r>
      <w:r w:rsidRPr="009B2E6A">
        <w:rPr>
          <w:rFonts w:ascii="Times New Roman" w:hAnsi="Times New Roman" w:cs="Times New Roman"/>
          <w:sz w:val="24"/>
          <w:szCs w:val="24"/>
        </w:rPr>
        <w:t>-</w:t>
      </w:r>
      <w:r w:rsidRPr="009B2E6A">
        <w:rPr>
          <w:rFonts w:ascii="Times New Roman" w:hAnsi="Times New Roman" w:cs="Times New Roman"/>
          <w:sz w:val="24"/>
          <w:szCs w:val="24"/>
          <w:lang w:val="de-DE"/>
        </w:rPr>
        <w:t>  </w:t>
      </w:r>
      <w:r w:rsidRPr="009B2E6A">
        <w:rPr>
          <w:rFonts w:ascii="Times New Roman" w:hAnsi="Times New Roman" w:cs="Times New Roman"/>
          <w:sz w:val="24"/>
          <w:szCs w:val="24"/>
        </w:rPr>
        <w:t>«Первые шаги». Учебник по немецкому языку для 3 класса общеобразовательных учреждений. Бим И.Л. М., Просвещение 2013 г.</w:t>
      </w:r>
      <w:r w:rsidRPr="009B2E6A">
        <w:rPr>
          <w:rFonts w:ascii="Times New Roman" w:hAnsi="Times New Roman" w:cs="Times New Roman"/>
          <w:sz w:val="24"/>
          <w:szCs w:val="24"/>
        </w:rPr>
        <w:br/>
        <w:t>   -   две рабочие тетради на печатной основе;</w:t>
      </w:r>
      <w:r w:rsidRPr="009B2E6A">
        <w:rPr>
          <w:rFonts w:ascii="Times New Roman" w:hAnsi="Times New Roman" w:cs="Times New Roman"/>
          <w:sz w:val="24"/>
          <w:szCs w:val="24"/>
        </w:rPr>
        <w:br/>
        <w:t>    - МР3;</w:t>
      </w:r>
      <w:r w:rsidRPr="009B2E6A">
        <w:rPr>
          <w:rFonts w:ascii="Times New Roman" w:hAnsi="Times New Roman" w:cs="Times New Roman"/>
          <w:sz w:val="24"/>
          <w:szCs w:val="24"/>
        </w:rPr>
        <w:br/>
        <w:t xml:space="preserve">    - книга для учителя.</w:t>
      </w:r>
    </w:p>
    <w:p w:rsidR="00FA1F37" w:rsidRPr="009B2E6A" w:rsidRDefault="00FA1F37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FA1F37" w:rsidRPr="009B2E6A" w:rsidRDefault="00FA1F37" w:rsidP="009B2E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личностно ориентированный, деятельностный, продуктивный характер обучения;</w:t>
      </w:r>
    </w:p>
    <w:p w:rsidR="00FA1F37" w:rsidRPr="009B2E6A" w:rsidRDefault="00FA1F37" w:rsidP="009B2E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значительно больше внимания развитию уже в начальной школе </w:t>
      </w:r>
      <w:proofErr w:type="spellStart"/>
      <w:r w:rsidRPr="009B2E6A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9B2E6A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универсальных учебных действий.</w:t>
      </w:r>
    </w:p>
    <w:p w:rsidR="00FA1F37" w:rsidRPr="009B2E6A" w:rsidRDefault="00FA1F37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 xml:space="preserve">Интегративная цель обучения немецкому языку младших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деятельности: </w:t>
      </w:r>
      <w:proofErr w:type="spellStart"/>
      <w:r w:rsidRPr="009B2E6A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9B2E6A">
        <w:rPr>
          <w:rFonts w:ascii="Times New Roman" w:hAnsi="Times New Roman" w:cs="Times New Roman"/>
          <w:color w:val="000000"/>
          <w:sz w:val="24"/>
          <w:szCs w:val="24"/>
        </w:rPr>
        <w:t>, говорении, чтении и письме.</w:t>
      </w:r>
    </w:p>
    <w:p w:rsidR="00FA1F37" w:rsidRPr="009B2E6A" w:rsidRDefault="00FA1F37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9B2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ели рабочей программы:</w:t>
      </w:r>
    </w:p>
    <w:p w:rsidR="00FA1F37" w:rsidRPr="009B2E6A" w:rsidRDefault="00FA1F37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•        учебные (формирование коммуникативной компетенции элементарного уровня в устных (аудирование и говорение) и письменных (чтение и письмо) видах речевой деятельности);</w:t>
      </w:r>
    </w:p>
    <w:p w:rsidR="00FA1F37" w:rsidRPr="009B2E6A" w:rsidRDefault="00FA1F37" w:rsidP="0052180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2E6A">
        <w:rPr>
          <w:rFonts w:ascii="Times New Roman" w:hAnsi="Times New Roman"/>
          <w:color w:val="000000"/>
          <w:sz w:val="24"/>
          <w:szCs w:val="24"/>
        </w:rPr>
        <w:t>образовательные (приобщение учащихся к новому социальному опыту с использованием немецкого языка: знакомство младших школьников с миром зарубежных сверстников, с зарубежным детским фольклором и доступными образцами</w:t>
      </w:r>
      <w:r w:rsidRPr="009B2E6A">
        <w:rPr>
          <w:rFonts w:ascii="Times New Roman" w:hAnsi="Times New Roman"/>
          <w:color w:val="000000"/>
          <w:sz w:val="24"/>
          <w:szCs w:val="24"/>
        </w:rPr>
        <w:br/>
        <w:t>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</w:p>
    <w:p w:rsidR="00FA1F37" w:rsidRPr="009B2E6A" w:rsidRDefault="00FA1F37" w:rsidP="009B2E6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993829" w:rsidRPr="009B2E6A" w:rsidRDefault="00FA1F37" w:rsidP="009B2E6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воспитательные (воспитание нравственных качеств личности младшего школьника, волевой </w:t>
      </w:r>
      <w:proofErr w:type="spellStart"/>
      <w:r w:rsidRPr="009B2E6A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9B2E6A">
        <w:rPr>
          <w:rFonts w:ascii="Times New Roman" w:hAnsi="Times New Roman" w:cs="Times New Roman"/>
          <w:color w:val="000000"/>
          <w:sz w:val="24"/>
          <w:szCs w:val="24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  <w:r w:rsidRPr="009B2E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Основная цель обучения немецкому языку в 3 классе—дальнейшее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</w:t>
      </w:r>
      <w:r w:rsidRPr="009B2E6A">
        <w:rPr>
          <w:rFonts w:ascii="Times New Roman" w:hAnsi="Times New Roman" w:cs="Times New Roman"/>
          <w:color w:val="000000"/>
          <w:sz w:val="24"/>
          <w:szCs w:val="24"/>
        </w:rPr>
        <w:softHyphen/>
        <w:t>странённых стандартных ситуаций общения, а также их воспитание и развитие средствами учебного предмета: их речевое и интеллекту</w:t>
      </w:r>
      <w:r w:rsidRPr="009B2E6A">
        <w:rPr>
          <w:rFonts w:ascii="Times New Roman" w:hAnsi="Times New Roman" w:cs="Times New Roman"/>
          <w:color w:val="000000"/>
          <w:sz w:val="24"/>
          <w:szCs w:val="24"/>
        </w:rPr>
        <w:softHyphen/>
        <w:t>альное развитие, развитие мотивации к изучению немецкого языка, интереса ко всё ещё очень скупой страноведческой информации, развитие чувств и эмоций и в определённой мере ценностных ори</w:t>
      </w:r>
      <w:r w:rsidRPr="009B2E6A">
        <w:rPr>
          <w:rFonts w:ascii="Times New Roman" w:hAnsi="Times New Roman" w:cs="Times New Roman"/>
          <w:color w:val="000000"/>
          <w:sz w:val="24"/>
          <w:szCs w:val="24"/>
        </w:rPr>
        <w:softHyphen/>
        <w:t>ентации и творческого потенциала.</w:t>
      </w:r>
    </w:p>
    <w:p w:rsidR="00FA1F37" w:rsidRPr="009B2E6A" w:rsidRDefault="00FA1F37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Иностранный язык —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он формирует коммуникативную </w:t>
      </w:r>
      <w:r w:rsidRPr="009B2E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культуру школьника, способствует его общему речевому развитию, расширению кругозора и воспитанию. Изучение иностранного языка и в том числе немецкого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идентичности. </w:t>
      </w:r>
    </w:p>
    <w:p w:rsidR="00FA1F37" w:rsidRPr="009B2E6A" w:rsidRDefault="00FA1F37" w:rsidP="009B2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4F4F4F"/>
          <w:spacing w:val="-2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Изучение немецкого языка в начальной школе носит активный, деятельностный характер, и это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</w:p>
    <w:p w:rsidR="00FA1F37" w:rsidRPr="009B2E6A" w:rsidRDefault="00FA1F37" w:rsidP="009B2E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С учётом поставленных учебных, образовательных, воспитательных и развивающих целей изучения предмета «Иностранный язык» в начальной школе формулируются следующие </w:t>
      </w:r>
      <w:r w:rsidRPr="009B2E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A1F37" w:rsidRPr="009B2E6A" w:rsidRDefault="00FA1F37" w:rsidP="00521804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sz w:val="24"/>
          <w:szCs w:val="24"/>
        </w:rPr>
        <w:t xml:space="preserve">формировать 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</w:p>
    <w:p w:rsidR="00FA1F37" w:rsidRPr="009B2E6A" w:rsidRDefault="00FA1F37" w:rsidP="00521804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sz w:val="24"/>
          <w:szCs w:val="24"/>
        </w:rPr>
        <w:t xml:space="preserve">расширять лингвистический кругозор младших школьников; развивать элементарные лингвистические </w:t>
      </w:r>
      <w:proofErr w:type="gramStart"/>
      <w:r w:rsidRPr="009B2E6A">
        <w:rPr>
          <w:rFonts w:ascii="Times New Roman" w:hAnsi="Times New Roman"/>
          <w:sz w:val="24"/>
          <w:szCs w:val="24"/>
        </w:rPr>
        <w:t>представления ,</w:t>
      </w:r>
      <w:proofErr w:type="gramEnd"/>
      <w:r w:rsidRPr="009B2E6A">
        <w:rPr>
          <w:rFonts w:ascii="Times New Roman" w:hAnsi="Times New Roman"/>
          <w:sz w:val="24"/>
          <w:szCs w:val="24"/>
        </w:rPr>
        <w:t xml:space="preserve">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FA1F37" w:rsidRPr="009B2E6A" w:rsidRDefault="00FA1F37" w:rsidP="00521804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sz w:val="24"/>
          <w:szCs w:val="24"/>
        </w:rPr>
        <w:t>обеспечить 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FA1F37" w:rsidRPr="009B2E6A" w:rsidRDefault="00FA1F37" w:rsidP="00521804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sz w:val="24"/>
          <w:szCs w:val="24"/>
        </w:rPr>
        <w:t>развивать эмоциональную сферу детей в процессе обучающих игр, учебных спектаклей с использованием иностранного языка;</w:t>
      </w:r>
    </w:p>
    <w:p w:rsidR="00FA1F37" w:rsidRPr="009B2E6A" w:rsidRDefault="00FA1F37" w:rsidP="00521804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sz w:val="24"/>
          <w:szCs w:val="24"/>
        </w:rPr>
        <w:t>развивать личностные качества младшего школьника, его внимание, мышление, память и воображение в процессе участия в моделируемых ситуациях общения, ролевых играх;</w:t>
      </w:r>
    </w:p>
    <w:p w:rsidR="00FA1F37" w:rsidRPr="009B2E6A" w:rsidRDefault="00FA1F37" w:rsidP="00521804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sz w:val="24"/>
          <w:szCs w:val="24"/>
        </w:rPr>
        <w:t xml:space="preserve">приобщать младших школьников к новому для них социально-коммуникативному опыту за счёт проигрывания на иностранном языке различных ролей в игровых ситуациях, типичных для семейного, бытового, учебного общения; </w:t>
      </w:r>
    </w:p>
    <w:p w:rsidR="00FA1F37" w:rsidRPr="009B2E6A" w:rsidRDefault="00FA1F37" w:rsidP="00521804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2E6A">
        <w:rPr>
          <w:rFonts w:ascii="Times New Roman" w:hAnsi="Times New Roman"/>
          <w:sz w:val="24"/>
          <w:szCs w:val="24"/>
        </w:rPr>
        <w:t>обучать учащихся начальной школы универсальным познавательным стратегиям и способам работы с компонентами учебно-методического комплекта, учебной информацией в сети Интернет, символико-графической репрезентацией знаний, а также учебному сотрудничеству.</w:t>
      </w:r>
    </w:p>
    <w:p w:rsidR="00FA1F37" w:rsidRPr="009B2E6A" w:rsidRDefault="00993829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E6A">
        <w:rPr>
          <w:rFonts w:ascii="Times New Roman" w:hAnsi="Times New Roman" w:cs="Times New Roman"/>
          <w:color w:val="000000"/>
          <w:sz w:val="24"/>
          <w:szCs w:val="24"/>
        </w:rPr>
        <w:t>В соответствии с образовательной программой и учебным планом учреждения на 2015-2016 учебный год на изучение немецкого языка во 2 класса отведено 70 часов, из расчёта 2 учебных часа в неделю (35 учебных недель).</w:t>
      </w:r>
    </w:p>
    <w:p w:rsidR="00FA1F37" w:rsidRPr="009B2E6A" w:rsidRDefault="00FA1F37" w:rsidP="009B2E6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E6A">
        <w:rPr>
          <w:rFonts w:ascii="Times New Roman" w:hAnsi="Times New Roman" w:cs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9B2E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B2E6A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FA1F37" w:rsidRPr="009B2E6A" w:rsidRDefault="00FA1F37" w:rsidP="009B2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F37" w:rsidRPr="009B2E6A" w:rsidRDefault="00FA1F37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29" w:rsidRPr="009B2E6A" w:rsidRDefault="00993829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29" w:rsidRPr="009B2E6A" w:rsidRDefault="00993829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29" w:rsidRPr="009B2E6A" w:rsidRDefault="00993829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29" w:rsidRPr="009B2E6A" w:rsidRDefault="00993829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29" w:rsidRPr="009B2E6A" w:rsidRDefault="00993829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29" w:rsidRPr="009B2E6A" w:rsidRDefault="00993829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29" w:rsidRPr="009B2E6A" w:rsidRDefault="00993829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29" w:rsidRPr="009B2E6A" w:rsidRDefault="00993829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29" w:rsidRPr="009B2E6A" w:rsidRDefault="00993829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829" w:rsidRPr="009B2E6A" w:rsidRDefault="00993829" w:rsidP="009B2E6A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93829" w:rsidRPr="009B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1E78A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2" w15:restartNumberingAfterBreak="0">
    <w:nsid w:val="01C753C8"/>
    <w:multiLevelType w:val="hybridMultilevel"/>
    <w:tmpl w:val="E1DEB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847013"/>
    <w:multiLevelType w:val="multilevel"/>
    <w:tmpl w:val="923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D4558A"/>
    <w:multiLevelType w:val="multilevel"/>
    <w:tmpl w:val="B22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C65A7"/>
    <w:multiLevelType w:val="hybridMultilevel"/>
    <w:tmpl w:val="EA08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30134"/>
    <w:multiLevelType w:val="hybridMultilevel"/>
    <w:tmpl w:val="92B6ED98"/>
    <w:lvl w:ilvl="0" w:tplc="04190003">
      <w:start w:val="1"/>
      <w:numFmt w:val="bullet"/>
      <w:lvlText w:val="o"/>
      <w:lvlJc w:val="left"/>
      <w:pPr>
        <w:ind w:left="1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</w:abstractNum>
  <w:abstractNum w:abstractNumId="7" w15:restartNumberingAfterBreak="0">
    <w:nsid w:val="1C3F5EF1"/>
    <w:multiLevelType w:val="multilevel"/>
    <w:tmpl w:val="F37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872492"/>
    <w:multiLevelType w:val="hybridMultilevel"/>
    <w:tmpl w:val="4C6C5DE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67C3E"/>
    <w:multiLevelType w:val="hybridMultilevel"/>
    <w:tmpl w:val="8B86402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56985AC8"/>
    <w:multiLevelType w:val="hybridMultilevel"/>
    <w:tmpl w:val="F7283CC0"/>
    <w:lvl w:ilvl="0" w:tplc="6694C53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F1BB5"/>
    <w:multiLevelType w:val="multilevel"/>
    <w:tmpl w:val="64A4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E53290"/>
    <w:multiLevelType w:val="hybridMultilevel"/>
    <w:tmpl w:val="73B206A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685B2C2C"/>
    <w:multiLevelType w:val="hybridMultilevel"/>
    <w:tmpl w:val="2A10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1">
    <w:abstractNumId w:val="9"/>
  </w:num>
  <w:num w:numId="32">
    <w:abstractNumId w:val="8"/>
  </w:num>
  <w:num w:numId="33">
    <w:abstractNumId w:val="2"/>
  </w:num>
  <w:num w:numId="34">
    <w:abstractNumId w:val="10"/>
  </w:num>
  <w:num w:numId="3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FD"/>
    <w:rsid w:val="00521804"/>
    <w:rsid w:val="00673812"/>
    <w:rsid w:val="00993829"/>
    <w:rsid w:val="009B2E6A"/>
    <w:rsid w:val="00D31E98"/>
    <w:rsid w:val="00E17815"/>
    <w:rsid w:val="00E44322"/>
    <w:rsid w:val="00ED2E94"/>
    <w:rsid w:val="00F348FD"/>
    <w:rsid w:val="00F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F9C25-B520-4713-AD72-7EC617F9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F348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348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348F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">
    <w:name w:val="Font Style13"/>
    <w:basedOn w:val="a0"/>
    <w:rsid w:val="00F348FD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F348FD"/>
    <w:pPr>
      <w:widowControl w:val="0"/>
      <w:autoSpaceDE w:val="0"/>
      <w:autoSpaceDN w:val="0"/>
      <w:adjustRightInd w:val="0"/>
      <w:spacing w:after="0" w:line="305" w:lineRule="exact"/>
      <w:ind w:firstLine="5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3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D31E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31E98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 Indent"/>
    <w:basedOn w:val="a"/>
    <w:link w:val="a9"/>
    <w:rsid w:val="00D31E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31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E44322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">
    <w:name w:val="Абзац списка1"/>
    <w:basedOn w:val="a"/>
    <w:rsid w:val="00E44322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E44322"/>
    <w:pPr>
      <w:spacing w:after="120"/>
    </w:pPr>
  </w:style>
  <w:style w:type="character" w:customStyle="1" w:styleId="ab">
    <w:name w:val="Основной текст Знак"/>
    <w:basedOn w:val="a0"/>
    <w:link w:val="aa"/>
    <w:rsid w:val="00E4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Элла</cp:lastModifiedBy>
  <cp:revision>2</cp:revision>
  <dcterms:created xsi:type="dcterms:W3CDTF">2015-08-22T12:03:00Z</dcterms:created>
  <dcterms:modified xsi:type="dcterms:W3CDTF">2015-08-22T12:03:00Z</dcterms:modified>
</cp:coreProperties>
</file>