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27" w:rsidRPr="00181209" w:rsidRDefault="00181209" w:rsidP="00181209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38D2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1C4C27" w:rsidRPr="00BB3A34" w:rsidRDefault="001C4C27" w:rsidP="00BB3A34">
      <w:pPr>
        <w:spacing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BB3A34">
        <w:rPr>
          <w:rFonts w:ascii="Times New Roman" w:hAnsi="Times New Roman" w:cs="Times New Roman"/>
          <w:i/>
          <w:sz w:val="24"/>
          <w:szCs w:val="24"/>
        </w:rPr>
        <w:t>Рабочая программа по окружающему миру разработана на основе Федерального государ</w:t>
      </w:r>
      <w:r w:rsidRPr="00BB3A34">
        <w:rPr>
          <w:rFonts w:ascii="Times New Roman" w:hAnsi="Times New Roman" w:cs="Times New Roman"/>
          <w:i/>
          <w:sz w:val="24"/>
          <w:szCs w:val="24"/>
        </w:rPr>
        <w:softHyphen/>
        <w:t>ственного образовательного стандарта начального общего обра</w:t>
      </w:r>
      <w:r w:rsidRPr="00BB3A34">
        <w:rPr>
          <w:rFonts w:ascii="Times New Roman" w:hAnsi="Times New Roman" w:cs="Times New Roman"/>
          <w:i/>
          <w:sz w:val="24"/>
          <w:szCs w:val="24"/>
        </w:rPr>
        <w:softHyphen/>
        <w:t>зования, Концепции духовно-нравственного развития и воспи</w:t>
      </w:r>
      <w:r w:rsidRPr="00BB3A34">
        <w:rPr>
          <w:rFonts w:ascii="Times New Roman" w:hAnsi="Times New Roman" w:cs="Times New Roman"/>
          <w:i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 и авторской программы</w:t>
      </w:r>
      <w:r w:rsidRPr="00BB3A3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BB3A34">
        <w:rPr>
          <w:rFonts w:ascii="Times New Roman" w:hAnsi="Times New Roman" w:cs="Times New Roman"/>
          <w:i/>
          <w:sz w:val="24"/>
          <w:szCs w:val="24"/>
        </w:rPr>
        <w:t>А.А.Плешакова. Окружающий мир: Рабочие программы 1-4 классы – М. Просвещение, 2011.</w:t>
      </w:r>
    </w:p>
    <w:p w:rsidR="001C4C27" w:rsidRPr="00BB3A34" w:rsidRDefault="001C4C27" w:rsidP="00BB3A34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A34">
        <w:rPr>
          <w:rFonts w:ascii="Times New Roman" w:hAnsi="Times New Roman" w:cs="Times New Roman"/>
          <w:i/>
          <w:sz w:val="24"/>
          <w:szCs w:val="24"/>
        </w:rPr>
        <w:t>Предмет естественнонаучного цикла, создающий прочный фундамент для изучения значительной части предметов основной школы и для дальнейшего развития личности.</w:t>
      </w:r>
    </w:p>
    <w:p w:rsidR="001C4C27" w:rsidRPr="00BB3A34" w:rsidRDefault="001C4C27" w:rsidP="00BB3A3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A34">
        <w:rPr>
          <w:rFonts w:ascii="Times New Roman" w:hAnsi="Times New Roman" w:cs="Times New Roman"/>
          <w:i/>
          <w:sz w:val="24"/>
          <w:szCs w:val="24"/>
        </w:rPr>
        <w:t xml:space="preserve">  Основными </w:t>
      </w:r>
      <w:r w:rsidRPr="00BB3A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задачами </w:t>
      </w:r>
      <w:r w:rsidRPr="00BB3A34">
        <w:rPr>
          <w:rFonts w:ascii="Times New Roman" w:hAnsi="Times New Roman" w:cs="Times New Roman"/>
          <w:i/>
          <w:sz w:val="24"/>
          <w:szCs w:val="24"/>
        </w:rPr>
        <w:t>реализации содержания курса явля</w:t>
      </w:r>
      <w:r w:rsidRPr="00BB3A34">
        <w:rPr>
          <w:rFonts w:ascii="Times New Roman" w:hAnsi="Times New Roman" w:cs="Times New Roman"/>
          <w:i/>
          <w:sz w:val="24"/>
          <w:szCs w:val="24"/>
        </w:rPr>
        <w:softHyphen/>
        <w:t>ются:</w:t>
      </w:r>
    </w:p>
    <w:p w:rsidR="001C4C27" w:rsidRPr="00BB3A34" w:rsidRDefault="001C4C27" w:rsidP="00BB3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A34">
        <w:rPr>
          <w:rFonts w:ascii="Times New Roman" w:hAnsi="Times New Roman" w:cs="Times New Roman"/>
          <w:i/>
          <w:sz w:val="24"/>
          <w:szCs w:val="24"/>
        </w:rPr>
        <w:t>1) формирование уважительного отношения к семье, насе</w:t>
      </w:r>
      <w:r w:rsidRPr="00BB3A34">
        <w:rPr>
          <w:rFonts w:ascii="Times New Roman" w:hAnsi="Times New Roman" w:cs="Times New Roman"/>
          <w:i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1C4C27" w:rsidRPr="00BB3A34" w:rsidRDefault="001C4C27" w:rsidP="00BB3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A34">
        <w:rPr>
          <w:rFonts w:ascii="Times New Roman" w:hAnsi="Times New Roman" w:cs="Times New Roman"/>
          <w:i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1C4C27" w:rsidRPr="00BB3A34" w:rsidRDefault="001C4C27" w:rsidP="00BB3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A34">
        <w:rPr>
          <w:rFonts w:ascii="Times New Roman" w:hAnsi="Times New Roman" w:cs="Times New Roman"/>
          <w:i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1C4C27" w:rsidRPr="00BB3A34" w:rsidRDefault="001C4C27" w:rsidP="00BB3A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A34">
        <w:rPr>
          <w:rFonts w:ascii="Times New Roman" w:hAnsi="Times New Roman" w:cs="Times New Roman"/>
          <w:i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C4C27" w:rsidRPr="00BB3A34" w:rsidRDefault="001C4C27" w:rsidP="00BB3A34">
      <w:pPr>
        <w:pStyle w:val="a5"/>
        <w:shd w:val="clear" w:color="auto" w:fill="FFFFFF"/>
        <w:jc w:val="both"/>
        <w:rPr>
          <w:i/>
          <w:color w:val="000000"/>
        </w:rPr>
      </w:pPr>
      <w:r w:rsidRPr="00BB3A34">
        <w:rPr>
          <w:i/>
        </w:rPr>
        <w:t xml:space="preserve">              </w:t>
      </w:r>
    </w:p>
    <w:p w:rsidR="001C4C27" w:rsidRDefault="001C4C27" w:rsidP="00BB3A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B3A3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Примерное тематическое планирование составлено из расчета 2 часа в неделю – 68 часов.</w:t>
      </w:r>
    </w:p>
    <w:p w:rsidR="00181209" w:rsidRDefault="00181209" w:rsidP="00BB3A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B3A34" w:rsidRPr="00542BA4" w:rsidRDefault="00BB3A34" w:rsidP="00181209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A4">
        <w:rPr>
          <w:rFonts w:ascii="Times New Roman" w:hAnsi="Times New Roman" w:cs="Times New Roman"/>
          <w:i/>
          <w:sz w:val="24"/>
          <w:szCs w:val="24"/>
        </w:rPr>
        <w:t xml:space="preserve">Количество часов в I триместре –  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542BA4">
        <w:rPr>
          <w:rFonts w:ascii="Times New Roman" w:hAnsi="Times New Roman" w:cs="Times New Roman"/>
          <w:i/>
          <w:sz w:val="24"/>
          <w:szCs w:val="24"/>
        </w:rPr>
        <w:t>.</w:t>
      </w:r>
    </w:p>
    <w:p w:rsidR="00BB3A34" w:rsidRPr="00542BA4" w:rsidRDefault="00BB3A34" w:rsidP="00181209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A4">
        <w:rPr>
          <w:rFonts w:ascii="Times New Roman" w:hAnsi="Times New Roman" w:cs="Times New Roman"/>
          <w:i/>
          <w:sz w:val="24"/>
          <w:szCs w:val="24"/>
        </w:rPr>
        <w:t>Количество часов во II триместре –</w:t>
      </w:r>
      <w:r w:rsidR="008C6375">
        <w:rPr>
          <w:rFonts w:ascii="Times New Roman" w:hAnsi="Times New Roman" w:cs="Times New Roman"/>
          <w:i/>
          <w:sz w:val="24"/>
          <w:szCs w:val="24"/>
        </w:rPr>
        <w:t xml:space="preserve"> 21</w:t>
      </w:r>
      <w:r w:rsidRPr="00542BA4">
        <w:rPr>
          <w:rFonts w:ascii="Times New Roman" w:hAnsi="Times New Roman" w:cs="Times New Roman"/>
          <w:i/>
          <w:sz w:val="24"/>
          <w:szCs w:val="24"/>
        </w:rPr>
        <w:t>.</w:t>
      </w:r>
    </w:p>
    <w:p w:rsidR="00BB3A34" w:rsidRDefault="00BB3A34" w:rsidP="00181209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BA4">
        <w:rPr>
          <w:rFonts w:ascii="Times New Roman" w:hAnsi="Times New Roman" w:cs="Times New Roman"/>
          <w:i/>
          <w:sz w:val="24"/>
          <w:szCs w:val="24"/>
        </w:rPr>
        <w:t>Количество часов в III триместре – 2</w:t>
      </w:r>
      <w:r w:rsidR="008C6375">
        <w:rPr>
          <w:rFonts w:ascii="Times New Roman" w:hAnsi="Times New Roman" w:cs="Times New Roman"/>
          <w:i/>
          <w:sz w:val="24"/>
          <w:szCs w:val="24"/>
        </w:rPr>
        <w:t>3</w:t>
      </w:r>
      <w:r w:rsidRPr="00542BA4">
        <w:rPr>
          <w:rFonts w:ascii="Times New Roman" w:hAnsi="Times New Roman" w:cs="Times New Roman"/>
          <w:i/>
          <w:sz w:val="24"/>
          <w:szCs w:val="24"/>
        </w:rPr>
        <w:t>.</w:t>
      </w:r>
    </w:p>
    <w:p w:rsidR="00BB3A34" w:rsidRPr="00BB3A34" w:rsidRDefault="00BB3A34" w:rsidP="00BB3A34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C27" w:rsidRPr="00BB3A34" w:rsidRDefault="001C4C27" w:rsidP="00BB3A3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3A34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</w:t>
      </w:r>
      <w:r w:rsidRPr="00BB3A3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B3A34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изучения курса</w:t>
      </w:r>
    </w:p>
    <w:p w:rsidR="001C4C27" w:rsidRPr="00BB3A34" w:rsidRDefault="001C4C27" w:rsidP="001812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A3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Личностные результаты: 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jc w:val="both"/>
        <w:rPr>
          <w:i/>
        </w:rPr>
      </w:pPr>
      <w:r w:rsidRPr="00BB3A34">
        <w:rPr>
          <w:i/>
        </w:rPr>
        <w:t>формирование основ российской гражданской иден</w:t>
      </w:r>
      <w:r w:rsidRPr="00BB3A34">
        <w:rPr>
          <w:i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B3A34">
        <w:rPr>
          <w:i/>
        </w:rPr>
        <w:softHyphen/>
        <w:t>тации;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формирование целостного, социально ориентированного взгляда на мир в его органичном единстве и разнообразии при</w:t>
      </w:r>
      <w:r w:rsidRPr="00BB3A34">
        <w:rPr>
          <w:i/>
        </w:rPr>
        <w:softHyphen/>
        <w:t>роды, народов, культур и религий;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формирование уважительного отношения к иному мне</w:t>
      </w:r>
      <w:r w:rsidRPr="00BB3A34">
        <w:rPr>
          <w:i/>
        </w:rPr>
        <w:softHyphen/>
        <w:t>нию, истории и культуре других народов;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овладение начальными навыками адаптации в динамично изменяющемся и развивающемся мире;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принятие и освоение социальной роли обучающегося, развитие мотивов учебной деятельности и формирование лич</w:t>
      </w:r>
      <w:r w:rsidRPr="00BB3A34">
        <w:rPr>
          <w:i/>
        </w:rPr>
        <w:softHyphen/>
        <w:t>ностного смысла учения;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формирование эстетических потребностей, ценностей и чувств;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развитие этических чувств, доброжелательности и эмо</w:t>
      </w:r>
      <w:r w:rsidRPr="00BB3A34">
        <w:rPr>
          <w:i/>
        </w:rPr>
        <w:softHyphen/>
        <w:t>ционально-нравственной отзывчивости, понимания и сопере</w:t>
      </w:r>
      <w:r w:rsidRPr="00BB3A34">
        <w:rPr>
          <w:i/>
        </w:rPr>
        <w:softHyphen/>
        <w:t>живания чувствам других людей;</w:t>
      </w:r>
    </w:p>
    <w:p w:rsidR="001C4C27" w:rsidRPr="00BB3A34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lastRenderedPageBreak/>
        <w:t xml:space="preserve"> развитие навыков сотрудничества </w:t>
      </w:r>
      <w:proofErr w:type="gramStart"/>
      <w:r w:rsidRPr="00BB3A34">
        <w:rPr>
          <w:i/>
        </w:rPr>
        <w:t>со</w:t>
      </w:r>
      <w:proofErr w:type="gramEnd"/>
      <w:r w:rsidRPr="00BB3A34">
        <w:rPr>
          <w:i/>
        </w:rPr>
        <w:t xml:space="preserve"> взрослыми и свер</w:t>
      </w:r>
      <w:r w:rsidRPr="00BB3A34">
        <w:rPr>
          <w:i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C4C27" w:rsidRDefault="001C4C27" w:rsidP="00BB3A34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формирование установки на безопасный, здоровый об</w:t>
      </w:r>
      <w:r w:rsidRPr="00BB3A34">
        <w:rPr>
          <w:i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B3A34" w:rsidRPr="00BB3A34" w:rsidRDefault="00BB3A34" w:rsidP="00BB3A34">
      <w:pPr>
        <w:pStyle w:val="a5"/>
        <w:shd w:val="clear" w:color="auto" w:fill="FFFFFF"/>
        <w:autoSpaceDE w:val="0"/>
        <w:autoSpaceDN w:val="0"/>
        <w:adjustRightInd w:val="0"/>
        <w:ind w:left="1287"/>
        <w:jc w:val="both"/>
        <w:rPr>
          <w:i/>
        </w:rPr>
      </w:pPr>
    </w:p>
    <w:p w:rsidR="001C4C27" w:rsidRPr="00BB3A34" w:rsidRDefault="001C4C27" w:rsidP="001812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A34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Pr="00BB3A3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етапредметные результаты</w:t>
      </w:r>
      <w:r w:rsidRPr="00BB3A34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освоение способов решения проблем творческого и по</w:t>
      </w:r>
      <w:r w:rsidRPr="00BB3A34">
        <w:rPr>
          <w:i/>
        </w:rPr>
        <w:softHyphen/>
        <w:t>искового характера;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B3A34">
        <w:rPr>
          <w:i/>
        </w:rPr>
        <w:softHyphen/>
        <w:t>фективные способы достижения результата;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jc w:val="both"/>
        <w:rPr>
          <w:i/>
        </w:rPr>
      </w:pPr>
      <w:r w:rsidRPr="00BB3A34">
        <w:rPr>
          <w:i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 xml:space="preserve"> освоение начальных форм познавательной и личностной рефлексии; 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использование знаково-символических сре</w:t>
      </w:r>
      <w:proofErr w:type="gramStart"/>
      <w:r w:rsidRPr="00BB3A34">
        <w:rPr>
          <w:i/>
        </w:rPr>
        <w:t>дств пр</w:t>
      </w:r>
      <w:proofErr w:type="gramEnd"/>
      <w:r w:rsidRPr="00BB3A34">
        <w:rPr>
          <w:i/>
        </w:rPr>
        <w:t>ед</w:t>
      </w:r>
      <w:r w:rsidRPr="00BB3A34">
        <w:rPr>
          <w:i/>
        </w:rPr>
        <w:softHyphen/>
        <w:t>ставления информации для создания моделей изучаемых объ</w:t>
      </w:r>
      <w:r w:rsidRPr="00BB3A34">
        <w:rPr>
          <w:i/>
        </w:rPr>
        <w:softHyphen/>
        <w:t>ектов и процессов, схем решения учебных и практических задач;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активное использование речевых средств и средств ин</w:t>
      </w:r>
      <w:r w:rsidRPr="00BB3A34">
        <w:rPr>
          <w:i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использование различных способов поиска (в справочных источниках и открытом учебном информационном простран</w:t>
      </w:r>
      <w:r w:rsidRPr="00BB3A34">
        <w:rPr>
          <w:i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B3A34">
        <w:rPr>
          <w:i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овладение логическими действиями сравнения, анализа, синтеза, обобщения, классификации по родовидовым при</w:t>
      </w:r>
      <w:r w:rsidRPr="00BB3A34">
        <w:rPr>
          <w:i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готовность слушать собеседника и вести диалог; готов</w:t>
      </w:r>
      <w:r w:rsidRPr="00BB3A34">
        <w:rPr>
          <w:i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овладение начальными сведениями о сущности и осо</w:t>
      </w:r>
      <w:r w:rsidRPr="00BB3A34">
        <w:rPr>
          <w:i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B3A34">
        <w:rPr>
          <w:i/>
        </w:rPr>
        <w:softHyphen/>
        <w:t xml:space="preserve">ющий мир»; </w:t>
      </w:r>
    </w:p>
    <w:p w:rsidR="001C4C27" w:rsidRPr="00BB3A34" w:rsidRDefault="001C4C27" w:rsidP="00BB3A34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81209" w:rsidRDefault="001C4C27" w:rsidP="00181209">
      <w:pPr>
        <w:pStyle w:val="a5"/>
        <w:numPr>
          <w:ilvl w:val="0"/>
          <w:numId w:val="6"/>
        </w:numPr>
        <w:jc w:val="both"/>
        <w:rPr>
          <w:i/>
        </w:rPr>
      </w:pPr>
      <w:r w:rsidRPr="00BB3A34">
        <w:rPr>
          <w:i/>
        </w:rPr>
        <w:t>умение работать в материальной и информационной сре</w:t>
      </w:r>
      <w:r w:rsidRPr="00BB3A34">
        <w:rPr>
          <w:i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81209" w:rsidRPr="00181209" w:rsidRDefault="00181209" w:rsidP="00181209">
      <w:pPr>
        <w:pStyle w:val="a5"/>
        <w:ind w:left="1287"/>
        <w:jc w:val="both"/>
        <w:rPr>
          <w:i/>
        </w:rPr>
      </w:pPr>
    </w:p>
    <w:p w:rsidR="001C4C27" w:rsidRPr="00640D6C" w:rsidRDefault="001C4C27" w:rsidP="001812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0D6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результаты:</w:t>
      </w:r>
      <w:r w:rsidRPr="00640D6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C4C27" w:rsidRPr="00BB3A34" w:rsidRDefault="001C4C27" w:rsidP="00BB3A3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понимание особой роли России в мировой истории, вос</w:t>
      </w:r>
      <w:r w:rsidRPr="00BB3A34">
        <w:rPr>
          <w:i/>
        </w:rPr>
        <w:softHyphen/>
        <w:t>питание чувства гордости за национальные свершения, откры</w:t>
      </w:r>
      <w:r w:rsidRPr="00BB3A34">
        <w:rPr>
          <w:i/>
        </w:rPr>
        <w:softHyphen/>
        <w:t>тия, победы;</w:t>
      </w:r>
    </w:p>
    <w:p w:rsidR="001C4C27" w:rsidRPr="00BB3A34" w:rsidRDefault="001C4C27" w:rsidP="00BB3A3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1C4C27" w:rsidRPr="00BB3A34" w:rsidRDefault="001C4C27" w:rsidP="00BB3A3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lastRenderedPageBreak/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1C4C27" w:rsidRPr="00BB3A34" w:rsidRDefault="001C4C27" w:rsidP="00BB3A34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освоение доступных способов изучения природы и обще</w:t>
      </w:r>
      <w:r w:rsidRPr="00BB3A34">
        <w:rPr>
          <w:i/>
        </w:rPr>
        <w:softHyphen/>
        <w:t>ства (наблюдение, запись, измерение, опыт, сравнение, клас</w:t>
      </w:r>
      <w:r w:rsidRPr="00BB3A34">
        <w:rPr>
          <w:i/>
        </w:rPr>
        <w:softHyphen/>
        <w:t>сификация и др. с получением информации из семейных ар</w:t>
      </w:r>
      <w:r w:rsidRPr="00BB3A34">
        <w:rPr>
          <w:i/>
        </w:rPr>
        <w:softHyphen/>
        <w:t>хивов, от окружающих людей, в открытом информационном пространстве);</w:t>
      </w:r>
    </w:p>
    <w:p w:rsidR="001C4C27" w:rsidRPr="00640D6C" w:rsidRDefault="001C4C27" w:rsidP="00640D6C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BB3A34">
        <w:rPr>
          <w:i/>
        </w:rPr>
        <w:t>развитие навыков устанавливать и выявлять причинно-следственные связи в окружающем мире.</w:t>
      </w:r>
    </w:p>
    <w:p w:rsidR="00640D6C" w:rsidRDefault="00640D6C" w:rsidP="00640D6C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34FF8">
        <w:rPr>
          <w:rFonts w:ascii="Times New Roman" w:hAnsi="Times New Roman" w:cs="Times New Roman"/>
          <w:b/>
          <w:i/>
          <w:iCs/>
          <w:sz w:val="24"/>
        </w:rPr>
        <w:t>Для реализации рабочей программы используется учебно-методический комплект:</w:t>
      </w:r>
    </w:p>
    <w:p w:rsidR="00640D6C" w:rsidRDefault="00CC6612" w:rsidP="00640D6C">
      <w:pPr>
        <w:pStyle w:val="a5"/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jc w:val="both"/>
        <w:rPr>
          <w:iCs/>
        </w:rPr>
      </w:pPr>
      <w:r>
        <w:rPr>
          <w:iCs/>
        </w:rPr>
        <w:t>Окружающий мир. 4</w:t>
      </w:r>
      <w:r w:rsidR="00640D6C">
        <w:rPr>
          <w:iCs/>
        </w:rPr>
        <w:t xml:space="preserve"> класс. Учеб</w:t>
      </w:r>
      <w:proofErr w:type="gramStart"/>
      <w:r w:rsidR="00640D6C">
        <w:rPr>
          <w:iCs/>
        </w:rPr>
        <w:t>.</w:t>
      </w:r>
      <w:proofErr w:type="gramEnd"/>
      <w:r w:rsidR="00640D6C">
        <w:rPr>
          <w:iCs/>
        </w:rPr>
        <w:t xml:space="preserve"> </w:t>
      </w:r>
      <w:proofErr w:type="gramStart"/>
      <w:r w:rsidR="00640D6C">
        <w:rPr>
          <w:iCs/>
        </w:rPr>
        <w:t>д</w:t>
      </w:r>
      <w:proofErr w:type="gramEnd"/>
      <w:r w:rsidR="00640D6C">
        <w:rPr>
          <w:iCs/>
        </w:rPr>
        <w:t xml:space="preserve">ля общеобразоват. </w:t>
      </w:r>
      <w:r w:rsidR="008C6375" w:rsidRPr="00556A9E">
        <w:t>организаций.</w:t>
      </w:r>
      <w:r w:rsidR="00640D6C">
        <w:rPr>
          <w:iCs/>
        </w:rPr>
        <w:t xml:space="preserve"> с приложением на электронном носителе. В 2 ч. / А.А.Плешаков. – </w:t>
      </w:r>
      <w:r w:rsidR="008C6375">
        <w:rPr>
          <w:iCs/>
        </w:rPr>
        <w:t>2-е изд. – М.: Просвещение, 2014</w:t>
      </w:r>
      <w:r w:rsidR="00640D6C">
        <w:rPr>
          <w:iCs/>
        </w:rPr>
        <w:t>.</w:t>
      </w:r>
    </w:p>
    <w:p w:rsidR="00640D6C" w:rsidRDefault="00640D6C" w:rsidP="00640D6C">
      <w:pPr>
        <w:pStyle w:val="a5"/>
        <w:numPr>
          <w:ilvl w:val="0"/>
          <w:numId w:val="8"/>
        </w:numPr>
        <w:tabs>
          <w:tab w:val="right" w:leader="underscore" w:pos="9645"/>
        </w:tabs>
        <w:autoSpaceDE w:val="0"/>
        <w:autoSpaceDN w:val="0"/>
        <w:adjustRightInd w:val="0"/>
        <w:spacing w:before="120" w:after="60" w:line="252" w:lineRule="auto"/>
        <w:jc w:val="both"/>
        <w:rPr>
          <w:iCs/>
        </w:rPr>
      </w:pPr>
      <w:r>
        <w:rPr>
          <w:iCs/>
        </w:rPr>
        <w:t>Ок</w:t>
      </w:r>
      <w:r w:rsidR="00CC6612">
        <w:rPr>
          <w:iCs/>
        </w:rPr>
        <w:t>ружающий мир. Рабочая тетрадь. 4</w:t>
      </w:r>
      <w:r>
        <w:rPr>
          <w:iCs/>
        </w:rPr>
        <w:t xml:space="preserve"> класс. Пособ. для общеобразоват. </w:t>
      </w:r>
      <w:r w:rsidR="008C6375" w:rsidRPr="00556A9E">
        <w:t>организаций.</w:t>
      </w:r>
      <w:r>
        <w:rPr>
          <w:iCs/>
        </w:rPr>
        <w:t xml:space="preserve"> В 2 ч. / А.А.</w:t>
      </w:r>
      <w:r w:rsidR="008C6375">
        <w:rPr>
          <w:iCs/>
        </w:rPr>
        <w:t>Плешаков.– М.: Просвещение, 2014</w:t>
      </w:r>
      <w:r>
        <w:rPr>
          <w:iCs/>
        </w:rPr>
        <w:t>.</w:t>
      </w:r>
    </w:p>
    <w:p w:rsidR="00CA40C6" w:rsidRPr="00BB3A34" w:rsidRDefault="00CA40C6" w:rsidP="00BB3A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0C6" w:rsidRPr="00BB3A34" w:rsidRDefault="00CA40C6" w:rsidP="00BB3A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0C6" w:rsidRPr="00BB3A34" w:rsidRDefault="00CA40C6" w:rsidP="00BB3A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0C6" w:rsidRPr="00BB3A34" w:rsidRDefault="00CA40C6" w:rsidP="00BB3A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0C6" w:rsidRPr="00BB3A34" w:rsidRDefault="00CA40C6" w:rsidP="00BB3A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40C6" w:rsidRPr="00BB3A34" w:rsidRDefault="00CA40C6" w:rsidP="00BB3A3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6EDA" w:rsidRPr="00AD7353" w:rsidRDefault="00DA6EDA" w:rsidP="00BB3A34">
      <w:pPr>
        <w:rPr>
          <w:sz w:val="24"/>
          <w:szCs w:val="24"/>
        </w:rPr>
      </w:pPr>
    </w:p>
    <w:p w:rsidR="00DA6EDA" w:rsidRPr="00AD7353" w:rsidRDefault="00DA6EDA" w:rsidP="00DA6EDA">
      <w:pPr>
        <w:jc w:val="center"/>
        <w:rPr>
          <w:sz w:val="24"/>
          <w:szCs w:val="24"/>
        </w:rPr>
      </w:pPr>
    </w:p>
    <w:p w:rsidR="004A21A2" w:rsidRPr="00AD7353" w:rsidRDefault="004A21A2" w:rsidP="004A21A2">
      <w:pPr>
        <w:jc w:val="center"/>
        <w:rPr>
          <w:sz w:val="24"/>
          <w:szCs w:val="24"/>
        </w:rPr>
      </w:pPr>
    </w:p>
    <w:p w:rsidR="00A95197" w:rsidRPr="00AD7353" w:rsidRDefault="00A95197">
      <w:pPr>
        <w:rPr>
          <w:sz w:val="24"/>
          <w:szCs w:val="24"/>
        </w:rPr>
      </w:pPr>
    </w:p>
    <w:sectPr w:rsidR="00A95197" w:rsidRPr="00AD7353" w:rsidSect="002520CD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C39"/>
    <w:multiLevelType w:val="hybridMultilevel"/>
    <w:tmpl w:val="6C6AB03E"/>
    <w:lvl w:ilvl="0" w:tplc="6DD280A2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4E7A42"/>
    <w:multiLevelType w:val="hybridMultilevel"/>
    <w:tmpl w:val="10EE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462BC"/>
    <w:multiLevelType w:val="hybridMultilevel"/>
    <w:tmpl w:val="37DC7FBA"/>
    <w:lvl w:ilvl="0" w:tplc="6DD280A2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BF56CC"/>
    <w:multiLevelType w:val="hybridMultilevel"/>
    <w:tmpl w:val="1374A9B2"/>
    <w:lvl w:ilvl="0" w:tplc="6DD280A2">
      <w:start w:val="1"/>
      <w:numFmt w:val="bullet"/>
      <w:lvlText w:val="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0FE"/>
    <w:rsid w:val="00021D00"/>
    <w:rsid w:val="000861F0"/>
    <w:rsid w:val="001211F8"/>
    <w:rsid w:val="00151EC7"/>
    <w:rsid w:val="00162A27"/>
    <w:rsid w:val="00181209"/>
    <w:rsid w:val="001927D9"/>
    <w:rsid w:val="001929A8"/>
    <w:rsid w:val="001C4C27"/>
    <w:rsid w:val="001C59EC"/>
    <w:rsid w:val="00215188"/>
    <w:rsid w:val="0023449B"/>
    <w:rsid w:val="002520CD"/>
    <w:rsid w:val="0025535B"/>
    <w:rsid w:val="002D6596"/>
    <w:rsid w:val="002E2B20"/>
    <w:rsid w:val="002F42AE"/>
    <w:rsid w:val="0030204C"/>
    <w:rsid w:val="00323BA7"/>
    <w:rsid w:val="00341391"/>
    <w:rsid w:val="00367633"/>
    <w:rsid w:val="003B0D48"/>
    <w:rsid w:val="003C7E42"/>
    <w:rsid w:val="003D4078"/>
    <w:rsid w:val="004015F1"/>
    <w:rsid w:val="004231BA"/>
    <w:rsid w:val="0042788A"/>
    <w:rsid w:val="004A0571"/>
    <w:rsid w:val="004A21A2"/>
    <w:rsid w:val="0050036E"/>
    <w:rsid w:val="00572948"/>
    <w:rsid w:val="005D3327"/>
    <w:rsid w:val="005F25B9"/>
    <w:rsid w:val="005F42A5"/>
    <w:rsid w:val="00640D6C"/>
    <w:rsid w:val="006428A8"/>
    <w:rsid w:val="0065173E"/>
    <w:rsid w:val="00666374"/>
    <w:rsid w:val="00667340"/>
    <w:rsid w:val="00710847"/>
    <w:rsid w:val="007740AD"/>
    <w:rsid w:val="00775180"/>
    <w:rsid w:val="007D6EA9"/>
    <w:rsid w:val="007E308C"/>
    <w:rsid w:val="007F07E6"/>
    <w:rsid w:val="008549EA"/>
    <w:rsid w:val="008C6375"/>
    <w:rsid w:val="009149C4"/>
    <w:rsid w:val="009A3382"/>
    <w:rsid w:val="009D28F8"/>
    <w:rsid w:val="009F5AB4"/>
    <w:rsid w:val="00A547AD"/>
    <w:rsid w:val="00A74AD4"/>
    <w:rsid w:val="00A95197"/>
    <w:rsid w:val="00A958E3"/>
    <w:rsid w:val="00AA7AA5"/>
    <w:rsid w:val="00AC51B9"/>
    <w:rsid w:val="00AD7353"/>
    <w:rsid w:val="00B2044C"/>
    <w:rsid w:val="00B2178B"/>
    <w:rsid w:val="00B63E41"/>
    <w:rsid w:val="00B65773"/>
    <w:rsid w:val="00BB3A34"/>
    <w:rsid w:val="00CA40C6"/>
    <w:rsid w:val="00CC6612"/>
    <w:rsid w:val="00D90A4E"/>
    <w:rsid w:val="00DA6EDA"/>
    <w:rsid w:val="00DB70FE"/>
    <w:rsid w:val="00E63E2D"/>
    <w:rsid w:val="00EF53EC"/>
    <w:rsid w:val="00FA1C5C"/>
    <w:rsid w:val="00FA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E"/>
  </w:style>
  <w:style w:type="paragraph" w:styleId="4">
    <w:name w:val="heading 4"/>
    <w:basedOn w:val="a"/>
    <w:next w:val="a"/>
    <w:link w:val="40"/>
    <w:qFormat/>
    <w:rsid w:val="001C4C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7D6EA9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C4C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4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28B5-160D-4C4C-A6B1-68E03E94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9</cp:revision>
  <cp:lastPrinted>2014-09-30T08:44:00Z</cp:lastPrinted>
  <dcterms:created xsi:type="dcterms:W3CDTF">2013-08-27T03:31:00Z</dcterms:created>
  <dcterms:modified xsi:type="dcterms:W3CDTF">2014-09-30T08:47:00Z</dcterms:modified>
</cp:coreProperties>
</file>