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b/>
          <w:bCs/>
          <w:color w:val="FF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Классный час к 23 февраля «Сыны Отечества. Защитники земли Русской»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78" w:val="left"/>
        </w:tabs>
        <w:bidi w:val="0"/>
        <w:spacing w:before="0" w:line="240" w:lineRule="auto"/>
        <w:ind w:left="0" w:right="0"/>
        <w:jc w:val="both"/>
      </w:pPr>
      <w:bookmarkStart w:id="0" w:name="bookmark0"/>
      <w:bookmarkStart w:id="1" w:name="bookmark1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Вступительное слово учителя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Сегодня, когда приближается День Защитника Отечества, я думаю, самое время вспомнить славных защитников земли Русской. А как вы думаете, что значит быть защитником? Как вам кажется, это понятие появилось только сейчас или пришло из прошлого?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 каждого народа есть свои заветные имена, которые никогда не забываются. Чем дальше - тем ярче и светлее становится в памяти потомков святой образ народных героев, они, как звезды на небосклоне, освещают исторический путь нашего народа, являя собой образец жертвенного служения Отечеству и народу.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Отечество...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(пишется на доске). Какое однокоренное слово вы можете подобрать? (отец).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Значит, отечество - это «земля отцов». А каждый отец передает свои знания, опыт своим сыновьям, встает на защиту сынов и «земли отцов», и приходит время - и сыновья создают живой щит на пути врага. (Пишется на доске: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сыны Отечества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Скажите, а какие синонимы вы можете подобрать к слову «Отечество»? ( Родная земля, отчизна, земля народная, край, где родился, Родина).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(Пишется на доске: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земля русская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Земля русская собиралась веками. За ее целостность и безопасность заплатили своими жизнями миллионы людей, ее защитников. Они надеялись, что жить станет лучше и счастливее, если не детям, то внукам, не внукам, так правнукам - и их тяжкие труды не пропадут напрасно. Поэтому они завещали беречь землю русскую - нашу Родину.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04" w:val="left"/>
          <w:tab w:pos="8645" w:val="left"/>
        </w:tabs>
        <w:bidi w:val="0"/>
        <w:spacing w:before="0" w:after="42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Есть в русской истории фигуры, с которыми каждого из нас связывает невидимая, но неразрывная нить духовного родства и которым обязаны мы самим своим существованием. Среди них московский князь Дмитрий Иванович, благословенный Александр Невский, Александр Васильевич Суворов, не потерпевший ни одного поражения, спаситель России от Наполеона - Михаил Илларионович Кутузов, Георгий Константинович Жуков - настоящий, подлинный, истинный герой Отечества - второй Георгий Победоносец. А знаете ли вы, кому покровительствует святой Георгий Победоносец?</w:t>
        <w:tab/>
        <w:t>(Русскому</w:t>
        <w:tab/>
        <w:t>воинству).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78" w:val="left"/>
        </w:tabs>
        <w:bidi w:val="0"/>
        <w:spacing w:before="0" w:line="240" w:lineRule="auto"/>
        <w:ind w:left="0" w:right="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 задач по истории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всегда остался в памяти народной. Художник Корин написал картину, композитор Прокофьев посвятил ему кантанту, К. Симонов - поэму, С. Эйзенштейн - фильм. В его честь в 1725 году учрежден орден в России. О нем говорили: нет князя, ему равного, это враг опасный, сильный, умный. (Александр Невский)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Военную службу начал в 15 лет. Воевал против турок, татар, поляков, французов. Имел почти все русские награды. Дипломат. В разные годы был послом в Константинополе и Берлине. В годы Великой Отечественной войны в его честь был учрежден орден трех степеней. (Михаил Кутузов)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12 лет зачислен в лейб-гвардии Семеновский полк. Прошел все воинские звания. Блестяще воевал с турками и французами. Разработал солдатский учебник «Наука побеждать». Сущность его тактики - глазомер, быстрота, натиск. Его воспитанники: Кутузов, Багратион, Раевский. (Александр Суворов)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7" w:val="left"/>
        </w:tabs>
        <w:bidi w:val="0"/>
        <w:spacing w:before="0" w:after="42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решил встретить врага в поле. Его действия получили поддержку церкви. Сергий Радонежский благословил его дело и отправил с русскими полками двух своих иноков - Пересвета и Ослябю. Его стали именовать в документах князем великим «всея Руси», «царем русским». (Дмитрий Донской)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line="240" w:lineRule="auto"/>
        <w:ind w:left="0" w:right="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Сообщения учащихся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данном этапе учащиеся зачитывают свои заранее подготовленные сообщения 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великих полководцах.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20" w:line="240" w:lineRule="auto"/>
        <w:ind w:left="0" w:right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Построение хронологической лестницы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Жуков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Кутузов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Суворов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Донской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Невский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line="240" w:lineRule="auto"/>
        <w:ind w:left="0" w:right="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Знакомство с книгами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 кто-нибудь читал книги о героях Отечества? Я хотела бы вам предложить почитать некоторые из них. Думаю, что вам будет интересно и вы узнаете много новых имен защитников нашей земли, которыми гордится наша Родина.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«Г ерои ратных дел Отчизны»,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«Битва на Неве»,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«Во широкой степи»,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«Александр Невский»,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«Куликовская битва»,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«Россия молодая»,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«Ангел Суворов. Жизнеописание. Наука побеждать»,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«Война 1812 года»,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«Михаил Кутузов»,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36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«»Маршал Жуков. Сокровенная жизнь души».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Исполняется песня из к/ф «Офицеры» «От героев былых времен»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фильме «Офицеры» звучат прекрасные слова: «Есть такая профессия - Родину защищать». Действительно, защита Родины - священное дело. А откуда появилось такое убеждение? Что значит быть защитником? Только ли защищать землю? А как стать настоящим защитником? (Ответы учащихся)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line="240" w:lineRule="auto"/>
        <w:ind w:left="0" w:right="0" w:firstLine="360"/>
        <w:jc w:val="left"/>
      </w:pPr>
      <w:r>
        <w:rPr>
          <w:b/>
          <w:bCs/>
          <w:color w:val="0070C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Подведение итогов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Конечно, мы с вами вспомнили не всех защитников. Их тысячи. А кто всегда стоит на страже Отечества? Простой русский солдат. Слово солдату.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же такое «Мы»? Но - поднимались в рост,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- из лесов безбрежных. Звонкие, как победа!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Мы- из блокадной тьмы. Как продолжение дня,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- из стихов сгоревших, Шли тяжело и мощно.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 невысоких изб Можно убить меня,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Песенного всесилья, Нас убить невозможно!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- из бессмертья, из Что же такое «мы»?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Плоти твоей, Россия! Веруя в пробужденье,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от свинцовых розг Взяв у земли взаймы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Падали в снег с разбега. Силу в момент рожденья,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ей вернем сполна Гибнет в печи смолье,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Все, что она давала Солнце напоминая...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Только б была она! Глядя в лицо огня,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Лишь бы существовала! Я говорю тревожно: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 бы проросли в нее, Можно убить меня,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Будто трава степная.. Нас убить невозможно!</w:t>
      </w:r>
    </w:p>
    <w:sectPr>
      <w:footnotePr>
        <w:pos w:val="pageBottom"/>
        <w:numFmt w:val="decimal"/>
        <w:numRestart w:val="continuous"/>
      </w:footnotePr>
      <w:pgSz w:w="11900" w:h="16840"/>
      <w:pgMar w:top="1106" w:left="1310" w:right="813" w:bottom="965" w:header="678" w:footer="53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140"/>
      <w:ind w:firstLine="3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Артем</dc:creator>
  <cp:keywords/>
</cp:coreProperties>
</file>