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8C" w:rsidRDefault="00C4518C" w:rsidP="00C4518C">
      <w:pPr>
        <w:jc w:val="center"/>
        <w:rPr>
          <w:b/>
        </w:rPr>
      </w:pPr>
      <w:r>
        <w:rPr>
          <w:b/>
        </w:rPr>
        <w:t>Аннотация к рабочей пр</w:t>
      </w:r>
      <w:r>
        <w:rPr>
          <w:b/>
        </w:rPr>
        <w:t>ограмме по физической культуре 9</w:t>
      </w:r>
      <w:bookmarkStart w:id="0" w:name="_GoBack"/>
      <w:bookmarkEnd w:id="0"/>
      <w:r>
        <w:rPr>
          <w:b/>
        </w:rPr>
        <w:t xml:space="preserve"> класс</w:t>
      </w:r>
    </w:p>
    <w:p w:rsidR="00C4518C" w:rsidRDefault="00C4518C" w:rsidP="00C4518C">
      <w:pPr>
        <w:jc w:val="both"/>
        <w:rPr>
          <w:b/>
        </w:rPr>
      </w:pPr>
    </w:p>
    <w:p w:rsidR="00C4518C" w:rsidRDefault="00C4518C" w:rsidP="00C4518C">
      <w:pPr>
        <w:shd w:val="clear" w:color="auto" w:fill="FFFFFF"/>
        <w:ind w:firstLine="360"/>
        <w:jc w:val="both"/>
      </w:pPr>
      <w:r w:rsidRPr="001F2882">
        <w:rPr>
          <w:color w:val="000000"/>
        </w:rPr>
        <w:t xml:space="preserve"> Рабочая программа по физической культуре составлена на основе образовательной рабочей программы основного общего образования Федерального государственного образовательного стандарта</w:t>
      </w:r>
      <w:r>
        <w:rPr>
          <w:color w:val="000000"/>
        </w:rPr>
        <w:t xml:space="preserve"> второго поколения</w:t>
      </w:r>
      <w:r w:rsidRPr="001F2882">
        <w:rPr>
          <w:color w:val="000000"/>
        </w:rPr>
        <w:t xml:space="preserve"> основного общего образования и направлена на достижение обучающимися личностных, метапредметных и предметных результатов по физической культуре </w:t>
      </w:r>
      <w:r>
        <w:rPr>
          <w:color w:val="000000"/>
        </w:rPr>
        <w:t>(В.И. Лях  М.: Просвещение, 2017</w:t>
      </w:r>
      <w:r w:rsidRPr="001F2882">
        <w:rPr>
          <w:color w:val="000000"/>
        </w:rPr>
        <w:t>)</w:t>
      </w:r>
      <w:r>
        <w:rPr>
          <w:color w:val="000000"/>
        </w:rPr>
        <w:t>.</w:t>
      </w:r>
      <w:r w:rsidRPr="00CC1B8D">
        <w:t xml:space="preserve"> </w:t>
      </w:r>
    </w:p>
    <w:p w:rsidR="00C4518C" w:rsidRDefault="00C4518C" w:rsidP="00C4518C">
      <w:pPr>
        <w:shd w:val="clear" w:color="auto" w:fill="FFFFFF"/>
        <w:ind w:firstLine="360"/>
        <w:jc w:val="both"/>
        <w:rPr>
          <w:color w:val="000000"/>
        </w:rPr>
      </w:pPr>
      <w:r w:rsidRPr="00987D58">
        <w:rPr>
          <w:color w:val="FF0000"/>
        </w:rPr>
        <w:t xml:space="preserve">  </w:t>
      </w:r>
      <w:r w:rsidRPr="001F2882">
        <w:rPr>
          <w:color w:val="000000"/>
        </w:rPr>
        <w:t xml:space="preserve">Рабочая </w:t>
      </w:r>
      <w:r>
        <w:rPr>
          <w:color w:val="000000"/>
        </w:rPr>
        <w:t>программа ориентирована</w:t>
      </w:r>
      <w:r w:rsidRPr="001F2882">
        <w:rPr>
          <w:color w:val="000000"/>
        </w:rPr>
        <w:t xml:space="preserve"> для практического использования в учебно-образовательном процессе с целью сохранения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</w:t>
      </w:r>
      <w:r w:rsidRPr="001D0FB7">
        <w:rPr>
          <w:color w:val="000000"/>
        </w:rPr>
        <w:t xml:space="preserve"> </w:t>
      </w:r>
    </w:p>
    <w:p w:rsidR="00C4518C" w:rsidRPr="001D0FB7" w:rsidRDefault="00C4518C" w:rsidP="00C4518C">
      <w:pPr>
        <w:shd w:val="clear" w:color="auto" w:fill="FFFFFF"/>
        <w:ind w:firstLine="360"/>
        <w:jc w:val="both"/>
      </w:pPr>
      <w:r w:rsidRPr="00CC1B8D">
        <w:rPr>
          <w:color w:val="000000"/>
        </w:rPr>
        <w:t>Программа</w:t>
      </w:r>
      <w:r w:rsidRPr="001D0FB7">
        <w:t xml:space="preserve"> </w:t>
      </w:r>
      <w:r w:rsidRPr="00CC1B8D">
        <w:t>Национальные виды спорта для обучающихся общеобразовательных школ в рамках третьего часа</w:t>
      </w:r>
      <w:r>
        <w:t xml:space="preserve"> урока физической культуры </w:t>
      </w:r>
      <w:r w:rsidRPr="001D0FB7">
        <w:t>(</w:t>
      </w:r>
      <w:r w:rsidRPr="00CC1B8D">
        <w:t>А.В Жернаков</w:t>
      </w:r>
      <w:r>
        <w:t>.,</w:t>
      </w:r>
      <w:r w:rsidRPr="00CC1B8D">
        <w:t xml:space="preserve"> </w:t>
      </w:r>
      <w:r>
        <w:t>Салехард: ГАОУ ДПО ЯНАО «РИ</w:t>
      </w:r>
      <w:r w:rsidRPr="00CC1B8D">
        <w:t>РО»</w:t>
      </w:r>
      <w:r w:rsidRPr="002B3FCD">
        <w:t xml:space="preserve"> 2014</w:t>
      </w:r>
      <w:r>
        <w:t>)</w:t>
      </w:r>
      <w:r>
        <w:rPr>
          <w:color w:val="000000"/>
        </w:rPr>
        <w:t>,</w:t>
      </w:r>
      <w:r w:rsidRPr="00CC1B8D">
        <w:rPr>
          <w:color w:val="000000"/>
        </w:rPr>
        <w:t xml:space="preserve"> направлена на реализацию ва</w:t>
      </w:r>
      <w:r>
        <w:rPr>
          <w:color w:val="000000"/>
        </w:rPr>
        <w:t>риативной части федерального го</w:t>
      </w:r>
      <w:r w:rsidRPr="00CC1B8D">
        <w:rPr>
          <w:color w:val="000000"/>
        </w:rPr>
        <w:t>сударственного образовательного стандарта в области физического воспитания в общеобразовательных учреждениях.</w:t>
      </w:r>
    </w:p>
    <w:p w:rsidR="00C4518C" w:rsidRPr="001F2882" w:rsidRDefault="00C4518C" w:rsidP="00C4518C">
      <w:pPr>
        <w:jc w:val="both"/>
      </w:pPr>
      <w:r>
        <w:rPr>
          <w:b/>
        </w:rPr>
        <w:t xml:space="preserve">            </w:t>
      </w:r>
      <w:r w:rsidRPr="001F2882">
        <w:rPr>
          <w:b/>
        </w:rPr>
        <w:t>Целью</w:t>
      </w:r>
      <w:r w:rsidRPr="001F2882"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4518C" w:rsidRDefault="00C4518C" w:rsidP="00C4518C">
      <w:pPr>
        <w:jc w:val="both"/>
      </w:pPr>
      <w:r>
        <w:tab/>
        <w:t xml:space="preserve">Образовательный процесс учебного предмета «Физическая культура» направлен на решение следующих </w:t>
      </w:r>
      <w:r w:rsidRPr="003232D3">
        <w:rPr>
          <w:b/>
        </w:rPr>
        <w:t>задач</w:t>
      </w:r>
      <w:r>
        <w:t>: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содействовать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обучать основам базовых видов двигательных действий;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выработать представлений о физической культуре личности и приемах самоконтроля;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воспитать инициативность, самостоятельности, взаимопомощи, дисциплинированности, чувства ответственности;</w:t>
      </w:r>
    </w:p>
    <w:p w:rsidR="00C4518C" w:rsidRDefault="00C4518C" w:rsidP="00C4518C">
      <w:pPr>
        <w:numPr>
          <w:ilvl w:val="0"/>
          <w:numId w:val="1"/>
        </w:numPr>
        <w:jc w:val="both"/>
      </w:pPr>
      <w:r>
        <w:t>содействовать развитию психических процессов и обучение основам психической саморегуляции.</w:t>
      </w:r>
    </w:p>
    <w:p w:rsidR="00C4518C" w:rsidRDefault="00C4518C" w:rsidP="00C4518C">
      <w:r>
        <w:t>Кол-во часов в год -102</w:t>
      </w:r>
    </w:p>
    <w:p w:rsidR="00C4518C" w:rsidRDefault="00C4518C" w:rsidP="00C4518C">
      <w:r>
        <w:t>Кол-во часов в неделю - 3</w:t>
      </w:r>
    </w:p>
    <w:p w:rsidR="003758C2" w:rsidRDefault="003758C2"/>
    <w:sectPr w:rsidR="0037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71BC"/>
    <w:multiLevelType w:val="hybridMultilevel"/>
    <w:tmpl w:val="01D45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C"/>
    <w:rsid w:val="003758C2"/>
    <w:rsid w:val="00713DCC"/>
    <w:rsid w:val="00C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4E76"/>
  <w15:chartTrackingRefBased/>
  <w15:docId w15:val="{1AE0DFFD-D13D-40E7-8AA0-B7FA303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2019-01-24T04:01:00Z</dcterms:created>
  <dcterms:modified xsi:type="dcterms:W3CDTF">2019-01-24T04:04:00Z</dcterms:modified>
</cp:coreProperties>
</file>